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A72" w:rsidRPr="0044175E" w:rsidRDefault="002F74B1" w:rsidP="00F01A72">
      <w:pPr>
        <w:spacing w:after="0" w:line="240" w:lineRule="auto"/>
        <w:jc w:val="center"/>
        <w:rPr>
          <w:rFonts w:ascii="Times New Roman" w:hAnsi="Times New Roman"/>
          <w:b/>
          <w:sz w:val="20"/>
          <w:szCs w:val="20"/>
        </w:rPr>
      </w:pPr>
      <w:r w:rsidRPr="0044175E">
        <w:rPr>
          <w:rFonts w:ascii="Times New Roman" w:hAnsi="Times New Roman"/>
          <w:b/>
          <w:sz w:val="20"/>
          <w:szCs w:val="20"/>
        </w:rPr>
        <w:t>Д</w:t>
      </w:r>
      <w:r w:rsidR="00F01A72" w:rsidRPr="0044175E">
        <w:rPr>
          <w:rFonts w:ascii="Times New Roman" w:hAnsi="Times New Roman"/>
          <w:b/>
          <w:sz w:val="20"/>
          <w:szCs w:val="20"/>
        </w:rPr>
        <w:t xml:space="preserve">ОГОВОР № </w:t>
      </w:r>
      <w:r w:rsidRPr="0044175E">
        <w:rPr>
          <w:rFonts w:ascii="Times New Roman" w:hAnsi="Times New Roman"/>
          <w:b/>
          <w:sz w:val="20"/>
          <w:szCs w:val="20"/>
        </w:rPr>
        <w:t>________</w:t>
      </w:r>
    </w:p>
    <w:p w:rsidR="00F01A72" w:rsidRPr="0044175E" w:rsidRDefault="00F01A72" w:rsidP="00F01A72">
      <w:pPr>
        <w:spacing w:after="0" w:line="240" w:lineRule="auto"/>
        <w:jc w:val="center"/>
        <w:rPr>
          <w:rFonts w:ascii="Times New Roman" w:hAnsi="Times New Roman"/>
          <w:sz w:val="20"/>
          <w:szCs w:val="20"/>
        </w:rPr>
      </w:pPr>
      <w:r w:rsidRPr="0044175E">
        <w:rPr>
          <w:rFonts w:ascii="Times New Roman" w:hAnsi="Times New Roman"/>
          <w:b/>
          <w:sz w:val="20"/>
          <w:szCs w:val="20"/>
        </w:rPr>
        <w:t>участия в долевом строительстве.</w:t>
      </w:r>
    </w:p>
    <w:p w:rsidR="00F01A72" w:rsidRPr="0044175E" w:rsidRDefault="00F01A72" w:rsidP="00F01A72">
      <w:pPr>
        <w:spacing w:after="0" w:line="240" w:lineRule="auto"/>
        <w:rPr>
          <w:rFonts w:ascii="Times New Roman" w:hAnsi="Times New Roman"/>
          <w:sz w:val="20"/>
          <w:szCs w:val="20"/>
        </w:rPr>
      </w:pPr>
      <w:r w:rsidRPr="0044175E">
        <w:rPr>
          <w:rFonts w:ascii="Times New Roman" w:hAnsi="Times New Roman"/>
          <w:sz w:val="20"/>
          <w:szCs w:val="20"/>
        </w:rPr>
        <w:tab/>
      </w:r>
    </w:p>
    <w:p w:rsidR="00F01A72" w:rsidRPr="0044175E" w:rsidRDefault="00F01A72" w:rsidP="00F01A72">
      <w:pPr>
        <w:spacing w:after="0" w:line="240" w:lineRule="auto"/>
        <w:rPr>
          <w:rFonts w:ascii="Times New Roman" w:hAnsi="Times New Roman"/>
          <w:sz w:val="20"/>
          <w:szCs w:val="20"/>
        </w:rPr>
      </w:pPr>
      <w:r w:rsidRPr="0044175E">
        <w:rPr>
          <w:rFonts w:ascii="Times New Roman" w:hAnsi="Times New Roman"/>
          <w:sz w:val="20"/>
          <w:szCs w:val="20"/>
        </w:rPr>
        <w:t>г. Екатеринбург</w:t>
      </w:r>
      <w:r w:rsidRPr="0044175E">
        <w:rPr>
          <w:rFonts w:ascii="Times New Roman" w:hAnsi="Times New Roman"/>
          <w:sz w:val="20"/>
          <w:szCs w:val="20"/>
        </w:rPr>
        <w:tab/>
        <w:t xml:space="preserve">                                                                                                                 </w:t>
      </w:r>
      <w:r w:rsidR="002F74B1" w:rsidRPr="0044175E">
        <w:rPr>
          <w:rFonts w:ascii="Times New Roman" w:hAnsi="Times New Roman"/>
          <w:sz w:val="20"/>
          <w:szCs w:val="20"/>
        </w:rPr>
        <w:t xml:space="preserve">             </w:t>
      </w:r>
      <w:r w:rsidRPr="0044175E">
        <w:rPr>
          <w:rFonts w:ascii="Times New Roman" w:hAnsi="Times New Roman"/>
          <w:sz w:val="20"/>
          <w:szCs w:val="20"/>
        </w:rPr>
        <w:t xml:space="preserve">   Дата</w:t>
      </w:r>
    </w:p>
    <w:p w:rsidR="00F01A72" w:rsidRPr="0044175E" w:rsidRDefault="00F01A72" w:rsidP="00F01A72">
      <w:pPr>
        <w:spacing w:after="0" w:line="240" w:lineRule="auto"/>
        <w:rPr>
          <w:rFonts w:ascii="Times New Roman" w:hAnsi="Times New Roman"/>
          <w:sz w:val="20"/>
          <w:szCs w:val="20"/>
        </w:rPr>
      </w:pPr>
      <w:r w:rsidRPr="0044175E">
        <w:rPr>
          <w:rFonts w:ascii="Times New Roman" w:hAnsi="Times New Roman"/>
          <w:sz w:val="20"/>
          <w:szCs w:val="20"/>
        </w:rPr>
        <w:tab/>
      </w:r>
    </w:p>
    <w:p w:rsidR="00F01A72" w:rsidRPr="0044175E" w:rsidRDefault="002F74B1" w:rsidP="00F01A72">
      <w:pPr>
        <w:spacing w:after="0" w:line="240" w:lineRule="auto"/>
        <w:jc w:val="both"/>
        <w:rPr>
          <w:rFonts w:ascii="Times New Roman" w:hAnsi="Times New Roman"/>
          <w:sz w:val="20"/>
          <w:szCs w:val="20"/>
        </w:rPr>
      </w:pPr>
      <w:r w:rsidRPr="0044175E">
        <w:rPr>
          <w:rFonts w:ascii="Times New Roman" w:hAnsi="Times New Roman"/>
          <w:color w:val="000000"/>
          <w:sz w:val="20"/>
          <w:szCs w:val="20"/>
          <w:shd w:val="clear" w:color="auto" w:fill="FFFFFF"/>
        </w:rPr>
        <w:t>________________</w:t>
      </w:r>
      <w:r w:rsidR="00F01A72" w:rsidRPr="0044175E">
        <w:rPr>
          <w:rFonts w:ascii="Times New Roman" w:hAnsi="Times New Roman"/>
          <w:sz w:val="20"/>
          <w:szCs w:val="20"/>
        </w:rPr>
        <w:t xml:space="preserve">, именуемое  в дальнейшем "Застройщик", в лице </w:t>
      </w:r>
      <w:r w:rsidRPr="0044175E">
        <w:rPr>
          <w:rFonts w:ascii="Times New Roman" w:hAnsi="Times New Roman"/>
          <w:sz w:val="20"/>
          <w:szCs w:val="20"/>
        </w:rPr>
        <w:t>___________________</w:t>
      </w:r>
      <w:r w:rsidR="00F01A72" w:rsidRPr="0044175E">
        <w:rPr>
          <w:rFonts w:ascii="Times New Roman" w:hAnsi="Times New Roman"/>
          <w:sz w:val="20"/>
          <w:szCs w:val="20"/>
        </w:rPr>
        <w:t xml:space="preserve">, с одной стороны, и </w:t>
      </w:r>
      <w:r w:rsidRPr="0044175E">
        <w:rPr>
          <w:rFonts w:ascii="Times New Roman" w:hAnsi="Times New Roman"/>
          <w:sz w:val="20"/>
          <w:szCs w:val="20"/>
        </w:rPr>
        <w:t>____________________</w:t>
      </w:r>
      <w:r w:rsidR="00F01A72" w:rsidRPr="0044175E">
        <w:rPr>
          <w:rFonts w:ascii="Times New Roman" w:hAnsi="Times New Roman"/>
          <w:sz w:val="20"/>
          <w:szCs w:val="20"/>
        </w:rPr>
        <w:t>, именуем</w:t>
      </w:r>
      <w:r w:rsidRPr="0044175E">
        <w:rPr>
          <w:rFonts w:ascii="Times New Roman" w:hAnsi="Times New Roman"/>
          <w:sz w:val="20"/>
          <w:szCs w:val="20"/>
        </w:rPr>
        <w:t>ый</w:t>
      </w:r>
      <w:r w:rsidR="00F01A72" w:rsidRPr="0044175E">
        <w:rPr>
          <w:rFonts w:ascii="Times New Roman" w:hAnsi="Times New Roman"/>
          <w:sz w:val="20"/>
          <w:szCs w:val="20"/>
        </w:rPr>
        <w:t xml:space="preserve"> в дальнейшем "Участник долевого строительства" или сокращенно - "Участник", с другой стороны, заключили настоящий договор о нижеследующем:</w:t>
      </w:r>
      <w:r w:rsidR="00F01A72" w:rsidRPr="0044175E">
        <w:rPr>
          <w:rFonts w:ascii="Times New Roman" w:hAnsi="Times New Roman"/>
          <w:sz w:val="20"/>
          <w:szCs w:val="20"/>
        </w:rPr>
        <w:tab/>
      </w:r>
    </w:p>
    <w:p w:rsidR="00B40A4A" w:rsidRPr="0044175E" w:rsidRDefault="00B40A4A" w:rsidP="00B40A4A">
      <w:pPr>
        <w:spacing w:after="0" w:line="240" w:lineRule="auto"/>
        <w:rPr>
          <w:rFonts w:ascii="Times New Roman" w:hAnsi="Times New Roman"/>
          <w:sz w:val="20"/>
          <w:szCs w:val="20"/>
        </w:rPr>
      </w:pPr>
      <w:r w:rsidRPr="0044175E">
        <w:rPr>
          <w:rFonts w:ascii="Times New Roman" w:hAnsi="Times New Roman"/>
          <w:sz w:val="20"/>
          <w:szCs w:val="20"/>
        </w:rPr>
        <w:tab/>
      </w:r>
    </w:p>
    <w:p w:rsidR="00B40A4A" w:rsidRPr="0044175E" w:rsidRDefault="00B40A4A" w:rsidP="00B40A4A">
      <w:pPr>
        <w:spacing w:after="0" w:line="240" w:lineRule="auto"/>
        <w:jc w:val="center"/>
        <w:rPr>
          <w:rFonts w:ascii="Times New Roman" w:hAnsi="Times New Roman"/>
          <w:b/>
          <w:sz w:val="20"/>
          <w:szCs w:val="20"/>
        </w:rPr>
      </w:pPr>
      <w:r w:rsidRPr="0044175E">
        <w:rPr>
          <w:rFonts w:ascii="Times New Roman" w:hAnsi="Times New Roman"/>
          <w:b/>
          <w:sz w:val="20"/>
          <w:szCs w:val="20"/>
        </w:rPr>
        <w:t>1. Предмет договора.</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1.1. Застройщик обязуется в предусмотренный настоящим договором срок своими силами и (или) с привлечением других лиц построить следующий объект: </w:t>
      </w:r>
      <w:r w:rsidR="003771C7" w:rsidRPr="0044175E">
        <w:rPr>
          <w:rFonts w:ascii="Times New Roman" w:hAnsi="Times New Roman"/>
          <w:sz w:val="20"/>
          <w:szCs w:val="20"/>
        </w:rPr>
        <w:t>«</w:t>
      </w:r>
      <w:r w:rsidR="002F74B1" w:rsidRPr="0044175E">
        <w:rPr>
          <w:rFonts w:ascii="Times New Roman" w:hAnsi="Times New Roman"/>
          <w:sz w:val="20"/>
          <w:szCs w:val="20"/>
        </w:rPr>
        <w:t>________________</w:t>
      </w:r>
      <w:r w:rsidR="00F01A72" w:rsidRPr="0044175E">
        <w:rPr>
          <w:rFonts w:ascii="Times New Roman" w:hAnsi="Times New Roman"/>
          <w:sz w:val="20"/>
          <w:szCs w:val="20"/>
        </w:rPr>
        <w:t>»,</w:t>
      </w:r>
      <w:r w:rsidR="00E25F61" w:rsidRPr="0044175E">
        <w:rPr>
          <w:rFonts w:ascii="Times New Roman" w:hAnsi="Times New Roman"/>
          <w:sz w:val="20"/>
          <w:szCs w:val="20"/>
        </w:rPr>
        <w:t xml:space="preserve"> на земельном участке, имеющем местоположение: </w:t>
      </w:r>
      <w:r w:rsidR="002F74B1" w:rsidRPr="0044175E">
        <w:rPr>
          <w:rFonts w:ascii="Times New Roman" w:hAnsi="Times New Roman"/>
          <w:sz w:val="20"/>
          <w:szCs w:val="20"/>
        </w:rPr>
        <w:t>_____________</w:t>
      </w:r>
      <w:r w:rsidR="00B468F2" w:rsidRPr="0044175E">
        <w:rPr>
          <w:rFonts w:ascii="Times New Roman" w:hAnsi="Times New Roman"/>
          <w:sz w:val="20"/>
          <w:szCs w:val="20"/>
        </w:rPr>
        <w:t xml:space="preserve"> </w:t>
      </w:r>
      <w:r w:rsidR="00E25F61" w:rsidRPr="0044175E">
        <w:rPr>
          <w:rFonts w:ascii="Times New Roman" w:hAnsi="Times New Roman"/>
          <w:sz w:val="20"/>
          <w:szCs w:val="20"/>
        </w:rPr>
        <w:t xml:space="preserve">(кадастровый номер участка – </w:t>
      </w:r>
      <w:r w:rsidR="002F74B1" w:rsidRPr="0044175E">
        <w:rPr>
          <w:rFonts w:ascii="Times New Roman" w:hAnsi="Times New Roman"/>
          <w:sz w:val="20"/>
          <w:szCs w:val="20"/>
        </w:rPr>
        <w:t>_________________</w:t>
      </w:r>
      <w:r w:rsidRPr="0044175E">
        <w:rPr>
          <w:rFonts w:ascii="Times New Roman" w:hAnsi="Times New Roman"/>
          <w:sz w:val="20"/>
          <w:szCs w:val="20"/>
        </w:rPr>
        <w:t xml:space="preserve">, далее по тексту </w:t>
      </w:r>
      <w:r w:rsidR="00703ACF" w:rsidRPr="0044175E">
        <w:rPr>
          <w:rFonts w:ascii="Times New Roman" w:hAnsi="Times New Roman"/>
          <w:sz w:val="20"/>
          <w:szCs w:val="20"/>
        </w:rPr>
        <w:t>–</w:t>
      </w:r>
      <w:r w:rsidRPr="0044175E">
        <w:rPr>
          <w:rFonts w:ascii="Times New Roman" w:hAnsi="Times New Roman"/>
          <w:sz w:val="20"/>
          <w:szCs w:val="20"/>
        </w:rPr>
        <w:t xml:space="preserve"> </w:t>
      </w:r>
      <w:r w:rsidR="00703ACF" w:rsidRPr="0044175E">
        <w:rPr>
          <w:rFonts w:ascii="Times New Roman" w:hAnsi="Times New Roman"/>
          <w:sz w:val="20"/>
          <w:szCs w:val="20"/>
        </w:rPr>
        <w:t>Объект недвижимости</w:t>
      </w:r>
      <w:r w:rsidRPr="0044175E">
        <w:rPr>
          <w:rFonts w:ascii="Times New Roman" w:hAnsi="Times New Roman"/>
          <w:sz w:val="20"/>
          <w:szCs w:val="20"/>
        </w:rPr>
        <w:t>, и передать Участнику объект долевого строительства, определенный настоящим договором, а Участник обязуется согласно условиям настоящего договора оплатить обусловленную настоящим договором цену и принять согласованный настоящим договором объект долевого строительства по акту приема-передачи.</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Объектом долевого строительства по настоящему договору, подлежащим передаче Застройщиком Участнику долевого строительства после получения разрешения на ввод в эксплуатацию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является: указанн</w:t>
      </w:r>
      <w:r w:rsidR="009D5BEA" w:rsidRPr="0044175E">
        <w:rPr>
          <w:rFonts w:ascii="Times New Roman" w:hAnsi="Times New Roman"/>
          <w:sz w:val="20"/>
          <w:szCs w:val="20"/>
        </w:rPr>
        <w:t>ое</w:t>
      </w:r>
      <w:r w:rsidRPr="0044175E">
        <w:rPr>
          <w:rFonts w:ascii="Times New Roman" w:hAnsi="Times New Roman"/>
          <w:sz w:val="20"/>
          <w:szCs w:val="20"/>
        </w:rPr>
        <w:t xml:space="preserve"> ниже </w:t>
      </w:r>
      <w:r w:rsidR="009D5BEA" w:rsidRPr="0044175E">
        <w:rPr>
          <w:rFonts w:ascii="Times New Roman" w:hAnsi="Times New Roman"/>
          <w:sz w:val="20"/>
          <w:szCs w:val="20"/>
        </w:rPr>
        <w:t>Нежилое помещение</w:t>
      </w:r>
      <w:r w:rsidRPr="0044175E">
        <w:rPr>
          <w:rFonts w:ascii="Times New Roman" w:hAnsi="Times New Roman"/>
          <w:sz w:val="20"/>
          <w:szCs w:val="20"/>
        </w:rPr>
        <w:t xml:space="preserve"> в </w:t>
      </w:r>
      <w:r w:rsidR="00703ACF" w:rsidRPr="0044175E">
        <w:rPr>
          <w:rFonts w:ascii="Times New Roman" w:hAnsi="Times New Roman"/>
          <w:sz w:val="20"/>
          <w:szCs w:val="20"/>
        </w:rPr>
        <w:t>Объекте недвижимости</w:t>
      </w:r>
      <w:r w:rsidRPr="0044175E">
        <w:rPr>
          <w:rFonts w:ascii="Times New Roman" w:hAnsi="Times New Roman"/>
          <w:sz w:val="20"/>
          <w:szCs w:val="20"/>
        </w:rPr>
        <w:t>, входяще</w:t>
      </w:r>
      <w:r w:rsidR="00AC27E0" w:rsidRPr="0044175E">
        <w:rPr>
          <w:rFonts w:ascii="Times New Roman" w:hAnsi="Times New Roman"/>
          <w:sz w:val="20"/>
          <w:szCs w:val="20"/>
        </w:rPr>
        <w:t>е</w:t>
      </w:r>
      <w:r w:rsidRPr="0044175E">
        <w:rPr>
          <w:rFonts w:ascii="Times New Roman" w:hAnsi="Times New Roman"/>
          <w:sz w:val="20"/>
          <w:szCs w:val="20"/>
        </w:rPr>
        <w:t xml:space="preserve"> в состав </w:t>
      </w:r>
      <w:r w:rsidR="005D2899" w:rsidRPr="0044175E">
        <w:rPr>
          <w:rFonts w:ascii="Times New Roman" w:hAnsi="Times New Roman"/>
          <w:sz w:val="20"/>
          <w:szCs w:val="20"/>
        </w:rPr>
        <w:t xml:space="preserve">указанного </w:t>
      </w:r>
      <w:r w:rsidR="00703ACF" w:rsidRPr="0044175E">
        <w:rPr>
          <w:rFonts w:ascii="Times New Roman" w:hAnsi="Times New Roman"/>
          <w:sz w:val="20"/>
          <w:szCs w:val="20"/>
        </w:rPr>
        <w:t>Объекта недвижимости</w:t>
      </w:r>
      <w:r w:rsidR="005D2899" w:rsidRPr="0044175E">
        <w:rPr>
          <w:rFonts w:ascii="Times New Roman" w:hAnsi="Times New Roman"/>
          <w:sz w:val="20"/>
          <w:szCs w:val="20"/>
        </w:rPr>
        <w:t>, строящего</w:t>
      </w:r>
      <w:r w:rsidRPr="0044175E">
        <w:rPr>
          <w:rFonts w:ascii="Times New Roman" w:hAnsi="Times New Roman"/>
          <w:sz w:val="20"/>
          <w:szCs w:val="20"/>
        </w:rPr>
        <w:t xml:space="preserve">ся также с привлечением денежных средств Участника долевого строительства, далее по тексту - Объект долевого строительства.    </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Стороны согласовали, что по настоящему договору Застройщик обязан передать Участнику долевого строительства по акту приема-передачи следующ</w:t>
      </w:r>
      <w:r w:rsidR="009D5BEA" w:rsidRPr="0044175E">
        <w:rPr>
          <w:rFonts w:ascii="Times New Roman" w:hAnsi="Times New Roman"/>
          <w:sz w:val="20"/>
          <w:szCs w:val="20"/>
        </w:rPr>
        <w:t>ее</w:t>
      </w:r>
      <w:r w:rsidRPr="0044175E">
        <w:rPr>
          <w:rFonts w:ascii="Times New Roman" w:hAnsi="Times New Roman"/>
          <w:sz w:val="20"/>
          <w:szCs w:val="20"/>
        </w:rPr>
        <w:t xml:space="preserve"> </w:t>
      </w:r>
      <w:r w:rsidR="009D5BEA" w:rsidRPr="0044175E">
        <w:rPr>
          <w:rFonts w:ascii="Times New Roman" w:hAnsi="Times New Roman"/>
          <w:sz w:val="20"/>
          <w:szCs w:val="20"/>
        </w:rPr>
        <w:t>Нежилое помещение</w:t>
      </w:r>
      <w:r w:rsidRPr="0044175E">
        <w:rPr>
          <w:rFonts w:ascii="Times New Roman" w:hAnsi="Times New Roman"/>
          <w:sz w:val="20"/>
          <w:szCs w:val="20"/>
        </w:rPr>
        <w:t>:</w:t>
      </w:r>
      <w:r w:rsidR="00B859BA" w:rsidRPr="0044175E">
        <w:rPr>
          <w:rFonts w:ascii="Times New Roman" w:hAnsi="Times New Roman"/>
          <w:sz w:val="20"/>
          <w:szCs w:val="20"/>
        </w:rPr>
        <w:t xml:space="preserve">  </w:t>
      </w:r>
      <w:r w:rsidR="002F74B1" w:rsidRPr="0044175E">
        <w:rPr>
          <w:rFonts w:ascii="Times New Roman" w:hAnsi="Times New Roman"/>
          <w:sz w:val="20"/>
          <w:szCs w:val="20"/>
        </w:rPr>
        <w:t>__________</w:t>
      </w:r>
      <w:r w:rsidR="00F01A72" w:rsidRPr="0044175E">
        <w:rPr>
          <w:rFonts w:ascii="Times New Roman" w:hAnsi="Times New Roman"/>
          <w:b/>
          <w:sz w:val="20"/>
          <w:szCs w:val="20"/>
        </w:rPr>
        <w:t xml:space="preserve"> № </w:t>
      </w:r>
      <w:r w:rsidR="002F74B1" w:rsidRPr="0044175E">
        <w:rPr>
          <w:rFonts w:ascii="Times New Roman" w:hAnsi="Times New Roman"/>
          <w:b/>
          <w:sz w:val="20"/>
          <w:szCs w:val="20"/>
        </w:rPr>
        <w:t>______</w:t>
      </w:r>
      <w:r w:rsidR="00E25F61" w:rsidRPr="0044175E">
        <w:rPr>
          <w:rFonts w:ascii="Times New Roman" w:hAnsi="Times New Roman"/>
          <w:sz w:val="20"/>
          <w:szCs w:val="20"/>
        </w:rPr>
        <w:t xml:space="preserve"> (строительный) в </w:t>
      </w:r>
      <w:r w:rsidR="003A5572" w:rsidRPr="0044175E">
        <w:rPr>
          <w:rFonts w:ascii="Times New Roman" w:hAnsi="Times New Roman"/>
          <w:sz w:val="20"/>
          <w:szCs w:val="20"/>
        </w:rPr>
        <w:t>Объекте недвижимости</w:t>
      </w:r>
      <w:r w:rsidR="00E25F61" w:rsidRPr="0044175E">
        <w:rPr>
          <w:rFonts w:ascii="Times New Roman" w:hAnsi="Times New Roman"/>
          <w:sz w:val="20"/>
          <w:szCs w:val="20"/>
        </w:rPr>
        <w:t>, расположенн</w:t>
      </w:r>
      <w:r w:rsidR="007D7499" w:rsidRPr="0044175E">
        <w:rPr>
          <w:rFonts w:ascii="Times New Roman" w:hAnsi="Times New Roman"/>
          <w:sz w:val="20"/>
          <w:szCs w:val="20"/>
        </w:rPr>
        <w:t>ое</w:t>
      </w:r>
      <w:r w:rsidR="002F74B1" w:rsidRPr="0044175E">
        <w:rPr>
          <w:rFonts w:ascii="Times New Roman" w:hAnsi="Times New Roman"/>
          <w:sz w:val="20"/>
          <w:szCs w:val="20"/>
        </w:rPr>
        <w:t xml:space="preserve"> на __</w:t>
      </w:r>
      <w:r w:rsidR="00F01A72" w:rsidRPr="0044175E">
        <w:rPr>
          <w:rFonts w:ascii="Times New Roman" w:hAnsi="Times New Roman"/>
          <w:b/>
          <w:sz w:val="20"/>
          <w:szCs w:val="20"/>
        </w:rPr>
        <w:t xml:space="preserve"> </w:t>
      </w:r>
      <w:r w:rsidR="00E25F61" w:rsidRPr="0044175E">
        <w:rPr>
          <w:rFonts w:ascii="Times New Roman" w:hAnsi="Times New Roman"/>
          <w:b/>
          <w:sz w:val="20"/>
          <w:szCs w:val="20"/>
        </w:rPr>
        <w:t>этаже</w:t>
      </w:r>
      <w:r w:rsidR="00E25F61" w:rsidRPr="0044175E">
        <w:rPr>
          <w:rFonts w:ascii="Times New Roman" w:hAnsi="Times New Roman"/>
          <w:sz w:val="20"/>
          <w:szCs w:val="20"/>
        </w:rPr>
        <w:t xml:space="preserve">, общей проектной площадью </w:t>
      </w:r>
      <w:r w:rsidR="002F74B1" w:rsidRPr="0044175E">
        <w:rPr>
          <w:rFonts w:ascii="Times New Roman" w:hAnsi="Times New Roman"/>
          <w:sz w:val="20"/>
          <w:szCs w:val="20"/>
        </w:rPr>
        <w:t>___</w:t>
      </w:r>
      <w:r w:rsidR="00B70092" w:rsidRPr="0044175E">
        <w:rPr>
          <w:rFonts w:ascii="Times New Roman" w:hAnsi="Times New Roman"/>
          <w:sz w:val="20"/>
          <w:szCs w:val="20"/>
        </w:rPr>
        <w:t xml:space="preserve"> кв.м</w:t>
      </w:r>
      <w:r w:rsidR="00E25F61" w:rsidRPr="0044175E">
        <w:rPr>
          <w:rFonts w:ascii="Times New Roman" w:hAnsi="Times New Roman"/>
          <w:sz w:val="20"/>
          <w:szCs w:val="20"/>
        </w:rPr>
        <w:t xml:space="preserve">, далее по тексту - </w:t>
      </w:r>
      <w:r w:rsidR="009D5BEA" w:rsidRPr="0044175E">
        <w:rPr>
          <w:rFonts w:ascii="Times New Roman" w:hAnsi="Times New Roman"/>
          <w:sz w:val="20"/>
          <w:szCs w:val="20"/>
        </w:rPr>
        <w:t>Нежилое помещение</w:t>
      </w:r>
      <w:r w:rsidRPr="0044175E">
        <w:rPr>
          <w:rFonts w:ascii="Times New Roman" w:hAnsi="Times New Roman"/>
          <w:sz w:val="20"/>
          <w:szCs w:val="20"/>
        </w:rPr>
        <w:t xml:space="preserve">. Проектная площадь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указана </w:t>
      </w:r>
      <w:r w:rsidR="00B70092" w:rsidRPr="0044175E">
        <w:rPr>
          <w:rFonts w:ascii="Times New Roman" w:hAnsi="Times New Roman"/>
          <w:sz w:val="20"/>
          <w:szCs w:val="20"/>
        </w:rPr>
        <w:t>с учетом (соответственно, при их наличии) площади лоджий с понижающим коэффициентом 0,5, и/или балконов с понижающим коэффициентом 0,3</w:t>
      </w:r>
      <w:r w:rsidRPr="0044175E">
        <w:rPr>
          <w:rFonts w:ascii="Times New Roman" w:hAnsi="Times New Roman"/>
          <w:sz w:val="20"/>
          <w:szCs w:val="20"/>
        </w:rPr>
        <w:t>.</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Расположение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на этаже и е</w:t>
      </w:r>
      <w:r w:rsidR="007D7499" w:rsidRPr="0044175E">
        <w:rPr>
          <w:rFonts w:ascii="Times New Roman" w:hAnsi="Times New Roman"/>
          <w:sz w:val="20"/>
          <w:szCs w:val="20"/>
        </w:rPr>
        <w:t xml:space="preserve">го </w:t>
      </w:r>
      <w:r w:rsidRPr="0044175E">
        <w:rPr>
          <w:rFonts w:ascii="Times New Roman" w:hAnsi="Times New Roman"/>
          <w:sz w:val="20"/>
          <w:szCs w:val="20"/>
        </w:rPr>
        <w:t xml:space="preserve"> проектная планировка определены в Приложении №1 к настоящему Договору, являющемся неотъемлемой частью настоящего договора.</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Стороны договорились, что Застройщик передает Участнику долевого строительства Объект  долевого строительства с уровнем выполненных отделочных работ, указанных в Приложении № 2 к настоящему договору.</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Указанный в настоящем пункте договора адрес является строительным адресом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которому, после завершения строительства, будет присвоен милицейский адрес. То же касается номера </w:t>
      </w:r>
      <w:r w:rsidR="009D5BEA" w:rsidRPr="0044175E">
        <w:rPr>
          <w:rFonts w:ascii="Times New Roman" w:hAnsi="Times New Roman"/>
          <w:sz w:val="20"/>
          <w:szCs w:val="20"/>
        </w:rPr>
        <w:t>Нежилого помещения</w:t>
      </w:r>
      <w:r w:rsidRPr="0044175E">
        <w:rPr>
          <w:rFonts w:ascii="Times New Roman" w:hAnsi="Times New Roman"/>
          <w:sz w:val="20"/>
          <w:szCs w:val="20"/>
        </w:rPr>
        <w:t>.</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1.2. Стороны согласовали, что общая проектная площадь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указанная в п.1.1. настоящего Договора, в том числе и площади отдельных помещений, расположенных в </w:t>
      </w:r>
      <w:r w:rsidR="002618C5" w:rsidRPr="0044175E">
        <w:rPr>
          <w:rFonts w:ascii="Times New Roman" w:hAnsi="Times New Roman"/>
          <w:sz w:val="20"/>
          <w:szCs w:val="20"/>
        </w:rPr>
        <w:t>Нежилом помещении</w:t>
      </w:r>
      <w:r w:rsidRPr="0044175E">
        <w:rPr>
          <w:rFonts w:ascii="Times New Roman" w:hAnsi="Times New Roman"/>
          <w:sz w:val="20"/>
          <w:szCs w:val="20"/>
        </w:rPr>
        <w:t xml:space="preserve">, являются проектными (ориентировочными) и могут измениться на момент окончания строительства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как в большую, так и в меньшую сторону. Окончательная площадь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(в т.ч. площади отдельных помещений) определяется </w:t>
      </w:r>
      <w:r w:rsidR="004B5A09" w:rsidRPr="0044175E">
        <w:rPr>
          <w:rFonts w:ascii="Times New Roman" w:hAnsi="Times New Roman"/>
          <w:sz w:val="20"/>
          <w:szCs w:val="20"/>
        </w:rPr>
        <w:t xml:space="preserve">согласно данных </w:t>
      </w:r>
      <w:r w:rsidR="002F5714" w:rsidRPr="0044175E">
        <w:rPr>
          <w:rFonts w:ascii="Times New Roman" w:hAnsi="Times New Roman"/>
          <w:sz w:val="20"/>
          <w:szCs w:val="20"/>
        </w:rPr>
        <w:t>документа</w:t>
      </w:r>
      <w:r w:rsidR="004B5A09" w:rsidRPr="0044175E">
        <w:rPr>
          <w:rFonts w:ascii="Times New Roman" w:hAnsi="Times New Roman"/>
          <w:sz w:val="20"/>
          <w:szCs w:val="20"/>
        </w:rPr>
        <w:t>, выданного по результатам замеров, проведенных при вводе объекта недвижимости в эксплуатацию</w:t>
      </w:r>
      <w:r w:rsidRPr="0044175E">
        <w:rPr>
          <w:rFonts w:ascii="Times New Roman" w:hAnsi="Times New Roman"/>
          <w:sz w:val="20"/>
          <w:szCs w:val="20"/>
        </w:rPr>
        <w:t>.</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То же самое касается строительного номера </w:t>
      </w:r>
      <w:r w:rsidR="009D5BEA" w:rsidRPr="0044175E">
        <w:rPr>
          <w:rFonts w:ascii="Times New Roman" w:hAnsi="Times New Roman"/>
          <w:sz w:val="20"/>
          <w:szCs w:val="20"/>
        </w:rPr>
        <w:t>Нежилого помещения</w:t>
      </w:r>
      <w:r w:rsidRPr="0044175E">
        <w:rPr>
          <w:rFonts w:ascii="Times New Roman" w:hAnsi="Times New Roman"/>
          <w:sz w:val="20"/>
          <w:szCs w:val="20"/>
        </w:rPr>
        <w:t>.</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1.3. Основанием для заключения настоящего договора является:</w:t>
      </w:r>
    </w:p>
    <w:p w:rsidR="00947B6A" w:rsidRPr="0044175E" w:rsidRDefault="00947B6A" w:rsidP="00FA1DC8">
      <w:pPr>
        <w:spacing w:after="0" w:line="240" w:lineRule="auto"/>
        <w:jc w:val="both"/>
        <w:rPr>
          <w:rFonts w:ascii="Times New Roman" w:hAnsi="Times New Roman"/>
          <w:sz w:val="20"/>
          <w:szCs w:val="20"/>
        </w:rPr>
      </w:pPr>
      <w:r w:rsidRPr="0044175E">
        <w:rPr>
          <w:rFonts w:ascii="Times New Roman" w:hAnsi="Times New Roman"/>
          <w:sz w:val="20"/>
          <w:szCs w:val="20"/>
        </w:rPr>
        <w:t>1.3.1. Разрешение на строительство №</w:t>
      </w:r>
      <w:r w:rsidR="000C77CB" w:rsidRPr="0044175E">
        <w:rPr>
          <w:rFonts w:ascii="Times New Roman" w:hAnsi="Times New Roman"/>
          <w:sz w:val="20"/>
          <w:szCs w:val="20"/>
        </w:rPr>
        <w:t xml:space="preserve"> </w:t>
      </w:r>
      <w:r w:rsidR="002F74B1" w:rsidRPr="0044175E">
        <w:rPr>
          <w:rFonts w:ascii="Times New Roman" w:hAnsi="Times New Roman"/>
          <w:sz w:val="20"/>
          <w:szCs w:val="20"/>
        </w:rPr>
        <w:t>______________ с изменениями________</w:t>
      </w:r>
      <w:r w:rsidR="002B3839" w:rsidRPr="0044175E">
        <w:rPr>
          <w:rFonts w:ascii="Times New Roman" w:hAnsi="Times New Roman"/>
          <w:sz w:val="20"/>
          <w:szCs w:val="20"/>
        </w:rPr>
        <w:t>.</w:t>
      </w:r>
    </w:p>
    <w:p w:rsidR="00947B6A" w:rsidRPr="0044175E" w:rsidRDefault="00947B6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1.3.2. </w:t>
      </w:r>
      <w:r w:rsidR="00FA1DC8" w:rsidRPr="0044175E">
        <w:rPr>
          <w:rFonts w:ascii="Times New Roman" w:hAnsi="Times New Roman"/>
          <w:sz w:val="20"/>
          <w:szCs w:val="20"/>
        </w:rPr>
        <w:t>Документ</w:t>
      </w:r>
      <w:r w:rsidRPr="0044175E">
        <w:rPr>
          <w:rFonts w:ascii="Times New Roman" w:hAnsi="Times New Roman"/>
          <w:sz w:val="20"/>
          <w:szCs w:val="20"/>
        </w:rPr>
        <w:t xml:space="preserve"> на земельный участок: </w:t>
      </w:r>
      <w:r w:rsidR="002F74B1" w:rsidRPr="0044175E">
        <w:rPr>
          <w:rFonts w:ascii="Times New Roman" w:hAnsi="Times New Roman"/>
          <w:sz w:val="20"/>
          <w:szCs w:val="20"/>
        </w:rPr>
        <w:t>_______________</w:t>
      </w:r>
      <w:r w:rsidR="00F01A72" w:rsidRPr="0044175E">
        <w:rPr>
          <w:rFonts w:ascii="Times New Roman" w:hAnsi="Times New Roman"/>
          <w:sz w:val="20"/>
          <w:szCs w:val="20"/>
        </w:rPr>
        <w:t>.</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1.4. При заключении и исполнении настоящего Договора Стороны руководствуются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от 30.12.2004 г. и требованиями действующего на территории Российской Федерации законодательства.</w:t>
      </w:r>
      <w:r w:rsidRPr="0044175E">
        <w:rPr>
          <w:rFonts w:ascii="Times New Roman" w:hAnsi="Times New Roman"/>
          <w:sz w:val="20"/>
          <w:szCs w:val="20"/>
        </w:rPr>
        <w:tab/>
      </w:r>
    </w:p>
    <w:p w:rsidR="00B40A4A" w:rsidRPr="0044175E" w:rsidRDefault="00B40A4A" w:rsidP="002F74B1">
      <w:pPr>
        <w:spacing w:after="0" w:line="240" w:lineRule="auto"/>
        <w:jc w:val="center"/>
        <w:rPr>
          <w:rFonts w:ascii="Times New Roman" w:hAnsi="Times New Roman"/>
          <w:b/>
          <w:sz w:val="20"/>
          <w:szCs w:val="20"/>
        </w:rPr>
      </w:pPr>
      <w:r w:rsidRPr="0044175E">
        <w:rPr>
          <w:rFonts w:ascii="Times New Roman" w:hAnsi="Times New Roman"/>
          <w:b/>
          <w:sz w:val="20"/>
          <w:szCs w:val="20"/>
        </w:rPr>
        <w:t>2. Права и обязанности сторон.</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2.1.  Права и обязанности Участника долевого строительства:</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2.1.1. </w:t>
      </w:r>
      <w:r w:rsidR="00454701" w:rsidRPr="0044175E">
        <w:rPr>
          <w:rFonts w:ascii="Times New Roman" w:hAnsi="Times New Roman"/>
          <w:sz w:val="20"/>
          <w:szCs w:val="20"/>
        </w:rPr>
        <w:t>Участник долевого строительства обязан полностью</w:t>
      </w:r>
      <w:r w:rsidR="00454701" w:rsidRPr="0044175E">
        <w:rPr>
          <w:rStyle w:val="blk"/>
          <w:rFonts w:ascii="Times New Roman" w:hAnsi="Times New Roman"/>
          <w:color w:val="333333"/>
          <w:sz w:val="20"/>
          <w:szCs w:val="20"/>
        </w:rPr>
        <w:t xml:space="preserve"> уплатить цену настоящего Договора (пункт 5.1.) до ввода в эксплуатацию объекта недвижимости путем внесения денежных средств в сроки и размере, которые установлены разделом 5 настоящего Договора (депонируемая сумма), на открытый в уполномоченном банке (эскроу-агент) счет эскроу. Сведения об уполномоченном банке указаны в пункте 5.2 настоящего Договора.</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2.1.2. Стороны признают, что приемкой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по акту пр</w:t>
      </w:r>
      <w:r w:rsidR="00454701" w:rsidRPr="0044175E">
        <w:rPr>
          <w:rFonts w:ascii="Times New Roman" w:hAnsi="Times New Roman"/>
          <w:sz w:val="20"/>
          <w:szCs w:val="20"/>
        </w:rPr>
        <w:t xml:space="preserve">иема-передачи Участник долевого </w:t>
      </w:r>
      <w:r w:rsidRPr="0044175E">
        <w:rPr>
          <w:rFonts w:ascii="Times New Roman" w:hAnsi="Times New Roman"/>
          <w:sz w:val="20"/>
          <w:szCs w:val="20"/>
        </w:rPr>
        <w:t xml:space="preserve">строительства получает </w:t>
      </w:r>
      <w:r w:rsidR="009D5BEA" w:rsidRPr="0044175E">
        <w:rPr>
          <w:rFonts w:ascii="Times New Roman" w:hAnsi="Times New Roman"/>
          <w:sz w:val="20"/>
          <w:szCs w:val="20"/>
        </w:rPr>
        <w:t>Нежилое помещение</w:t>
      </w:r>
      <w:r w:rsidRPr="0044175E">
        <w:rPr>
          <w:rFonts w:ascii="Times New Roman" w:hAnsi="Times New Roman"/>
          <w:sz w:val="20"/>
          <w:szCs w:val="20"/>
        </w:rPr>
        <w:t xml:space="preserve"> во владение и пользование, что в том числе, дает ему доступ к</w:t>
      </w:r>
      <w:r w:rsidR="00FA1DC8" w:rsidRPr="0044175E">
        <w:rPr>
          <w:rFonts w:ascii="Times New Roman" w:hAnsi="Times New Roman"/>
          <w:sz w:val="20"/>
          <w:szCs w:val="20"/>
        </w:rPr>
        <w:t xml:space="preserve"> </w:t>
      </w:r>
      <w:r w:rsidRPr="0044175E">
        <w:rPr>
          <w:rFonts w:ascii="Times New Roman" w:hAnsi="Times New Roman"/>
          <w:sz w:val="20"/>
          <w:szCs w:val="20"/>
        </w:rPr>
        <w:t xml:space="preserve">потреблению коммунальных  услуг. </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2.1.3. </w:t>
      </w:r>
      <w:r w:rsidR="00FA1DC8" w:rsidRPr="0044175E">
        <w:rPr>
          <w:rFonts w:ascii="Times New Roman" w:hAnsi="Times New Roman"/>
          <w:bCs/>
          <w:sz w:val="20"/>
          <w:szCs w:val="20"/>
        </w:rPr>
        <w:t xml:space="preserve">Участник долевого строительства в течение 5 дней с момента подписания настоящего договора предоставляет нотариально удостоверенную доверенность на представителей Застройщика для </w:t>
      </w:r>
      <w:r w:rsidR="00FA1DC8" w:rsidRPr="0044175E">
        <w:rPr>
          <w:rFonts w:ascii="Times New Roman" w:hAnsi="Times New Roman"/>
          <w:bCs/>
          <w:sz w:val="20"/>
          <w:szCs w:val="20"/>
        </w:rPr>
        <w:lastRenderedPageBreak/>
        <w:t>представления интересов Участника по всем вопросам, связанным с государственной регистрацией настоящего Договора, а также иные необходимые для государственной регистрации документы.</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2.1.4. Уступка Участником прав требований по настоящему Договору  допускается только с одновременным переводом долга на нового участника долевого строительства в порядке, установленном Гражданским Кодексом РФ с письменного согласия Застройщика. </w:t>
      </w:r>
      <w:r w:rsidRPr="0044175E">
        <w:rPr>
          <w:rFonts w:ascii="Times New Roman" w:hAnsi="Times New Roman"/>
          <w:sz w:val="20"/>
          <w:szCs w:val="20"/>
        </w:rPr>
        <w:tab/>
      </w:r>
    </w:p>
    <w:p w:rsidR="00F01486" w:rsidRPr="0044175E" w:rsidRDefault="00F01486" w:rsidP="00FA1DC8">
      <w:pPr>
        <w:spacing w:after="0" w:line="240" w:lineRule="auto"/>
        <w:jc w:val="both"/>
        <w:rPr>
          <w:rFonts w:ascii="Times New Roman" w:hAnsi="Times New Roman"/>
          <w:sz w:val="20"/>
          <w:szCs w:val="20"/>
        </w:rPr>
      </w:pPr>
      <w:r w:rsidRPr="0044175E">
        <w:rPr>
          <w:rFonts w:ascii="Times New Roman" w:hAnsi="Times New Roman"/>
          <w:sz w:val="20"/>
          <w:szCs w:val="20"/>
        </w:rPr>
        <w:t>Передача Участником в залог иному лицу прав по настоящему Договору допускается только с письменного согласия Застройщика. Такое согласие может быть выражено как в форме подписания дополнительного соглашения к настоящему договору (например, о привлечении кредитных средств для оплаты части цены долевого строительства), так и в виде иного отдельного документа, подписанного уполномоченным представителем Застройщика и заверенного его печатью.</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2.1.5. Участник долевого строительства обязан своевременно, т.е. в пятнадцатидневный срок уведомить Застройщика о любых изменениях своих данных, указанных в разделе 10 настоящего Договора, в том числе изменении фамилии, места жительства, замене паспорта.</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2.1.6. Участник долевого строительства обязуется по требованию Застройщика своевременно совершать необходимые юридические действия, связанные с подготовкой к оформлению передачи </w:t>
      </w:r>
      <w:r w:rsidR="009D5BEA" w:rsidRPr="0044175E">
        <w:rPr>
          <w:rFonts w:ascii="Times New Roman" w:hAnsi="Times New Roman"/>
          <w:sz w:val="20"/>
          <w:szCs w:val="20"/>
        </w:rPr>
        <w:t>Нежилого помещения</w:t>
      </w:r>
      <w:r w:rsidRPr="0044175E">
        <w:rPr>
          <w:rFonts w:ascii="Times New Roman" w:hAnsi="Times New Roman"/>
          <w:sz w:val="20"/>
          <w:szCs w:val="20"/>
        </w:rPr>
        <w:t>.</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2.1.7. В случае необходимости нотариального оформления документов по </w:t>
      </w:r>
      <w:r w:rsidR="002618C5" w:rsidRPr="0044175E">
        <w:rPr>
          <w:rFonts w:ascii="Times New Roman" w:hAnsi="Times New Roman"/>
          <w:sz w:val="20"/>
          <w:szCs w:val="20"/>
        </w:rPr>
        <w:t>Нежилому помещению</w:t>
      </w:r>
      <w:r w:rsidRPr="0044175E">
        <w:rPr>
          <w:rFonts w:ascii="Times New Roman" w:hAnsi="Times New Roman"/>
          <w:sz w:val="20"/>
          <w:szCs w:val="20"/>
        </w:rPr>
        <w:t xml:space="preserve">, указанное оформление производится за счет средств Участника долевого строительства. </w:t>
      </w:r>
    </w:p>
    <w:p w:rsidR="00F01486"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2.1.8. </w:t>
      </w:r>
      <w:r w:rsidR="00F01486" w:rsidRPr="0044175E">
        <w:rPr>
          <w:rFonts w:ascii="Times New Roman" w:hAnsi="Times New Roman"/>
          <w:sz w:val="20"/>
          <w:szCs w:val="20"/>
        </w:rPr>
        <w:t>Участник долевого строительства обязуется интересоваться ходом и результатом  государственной регистрации настоящего договора в органах, осуществляющих государственную регистрацию прав на недвижимое имущество и сделок с ним, а также не позднее 7 (Семи) календарных дней с момента государственной регистрации забрать свой экземпляр зарегистрированного договора и своевременно приступить к его исполнению.</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Участник долевого строительства обязуется интересоваться ходом строительства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2.1.9. До момента государственной регистрации права собственности Участника долевого строительства на </w:t>
      </w:r>
      <w:r w:rsidR="009D5BEA" w:rsidRPr="0044175E">
        <w:rPr>
          <w:rFonts w:ascii="Times New Roman" w:hAnsi="Times New Roman"/>
          <w:sz w:val="20"/>
          <w:szCs w:val="20"/>
        </w:rPr>
        <w:t>Нежилое помещение</w:t>
      </w:r>
      <w:r w:rsidRPr="0044175E">
        <w:rPr>
          <w:rFonts w:ascii="Times New Roman" w:hAnsi="Times New Roman"/>
          <w:sz w:val="20"/>
          <w:szCs w:val="20"/>
        </w:rPr>
        <w:t xml:space="preserve"> Участник долевого строительства обязуется не производить в </w:t>
      </w:r>
      <w:r w:rsidR="002618C5" w:rsidRPr="0044175E">
        <w:rPr>
          <w:rFonts w:ascii="Times New Roman" w:hAnsi="Times New Roman"/>
          <w:sz w:val="20"/>
          <w:szCs w:val="20"/>
        </w:rPr>
        <w:t>Нежилом помещении</w:t>
      </w:r>
      <w:r w:rsidRPr="0044175E">
        <w:rPr>
          <w:rFonts w:ascii="Times New Roman" w:hAnsi="Times New Roman"/>
          <w:sz w:val="20"/>
          <w:szCs w:val="20"/>
        </w:rPr>
        <w:t xml:space="preserve"> работы, связанные с отступлением от проекта (перепланировка, возведение межкомнатных (внутриквартирных) перегородок, пробивка ниш, проемов и т.д.), а также не производить в </w:t>
      </w:r>
      <w:r w:rsidR="002618C5" w:rsidRPr="0044175E">
        <w:rPr>
          <w:rFonts w:ascii="Times New Roman" w:hAnsi="Times New Roman"/>
          <w:sz w:val="20"/>
          <w:szCs w:val="20"/>
        </w:rPr>
        <w:t>Нежилом помещении</w:t>
      </w:r>
      <w:r w:rsidRPr="0044175E">
        <w:rPr>
          <w:rFonts w:ascii="Times New Roman" w:hAnsi="Times New Roman"/>
          <w:sz w:val="20"/>
          <w:szCs w:val="20"/>
        </w:rPr>
        <w:t xml:space="preserve"> и в самом </w:t>
      </w:r>
      <w:r w:rsidR="003A5572" w:rsidRPr="0044175E">
        <w:rPr>
          <w:rFonts w:ascii="Times New Roman" w:hAnsi="Times New Roman"/>
          <w:sz w:val="20"/>
          <w:szCs w:val="20"/>
        </w:rPr>
        <w:t>Объекте недвижимости</w:t>
      </w:r>
      <w:r w:rsidRPr="0044175E">
        <w:rPr>
          <w:rFonts w:ascii="Times New Roman" w:hAnsi="Times New Roman"/>
          <w:sz w:val="20"/>
          <w:szCs w:val="20"/>
        </w:rPr>
        <w:t xml:space="preserve"> работы, которые затрагивают фасад здания и его элементы. </w:t>
      </w:r>
      <w:r w:rsidRPr="0044175E">
        <w:rPr>
          <w:rFonts w:ascii="Times New Roman" w:hAnsi="Times New Roman"/>
          <w:sz w:val="20"/>
          <w:szCs w:val="20"/>
        </w:rPr>
        <w:tab/>
      </w:r>
    </w:p>
    <w:p w:rsidR="00F01486"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2.1.10. Участник долевого строительства обязуется принять от Застройщика указанн</w:t>
      </w:r>
      <w:r w:rsidR="009D5BEA" w:rsidRPr="0044175E">
        <w:rPr>
          <w:rFonts w:ascii="Times New Roman" w:hAnsi="Times New Roman"/>
          <w:sz w:val="20"/>
          <w:szCs w:val="20"/>
        </w:rPr>
        <w:t>ое</w:t>
      </w:r>
      <w:r w:rsidRPr="0044175E">
        <w:rPr>
          <w:rFonts w:ascii="Times New Roman" w:hAnsi="Times New Roman"/>
          <w:sz w:val="20"/>
          <w:szCs w:val="20"/>
        </w:rPr>
        <w:t xml:space="preserve"> в п. 1.1. Договора </w:t>
      </w:r>
      <w:r w:rsidR="009D5BEA" w:rsidRPr="0044175E">
        <w:rPr>
          <w:rFonts w:ascii="Times New Roman" w:hAnsi="Times New Roman"/>
          <w:sz w:val="20"/>
          <w:szCs w:val="20"/>
        </w:rPr>
        <w:t>Нежилое помещение</w:t>
      </w:r>
      <w:r w:rsidRPr="0044175E">
        <w:rPr>
          <w:rFonts w:ascii="Times New Roman" w:hAnsi="Times New Roman"/>
          <w:sz w:val="20"/>
          <w:szCs w:val="20"/>
        </w:rPr>
        <w:t xml:space="preserve">. </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Порядок передачи состоит в следующем:</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А) Застройщик письменно, не менее, чем за 30 дней до наступления срока, указанного в 3.1. настоящего договора, путем направления заказного письма с описью вложения с уведомлением о вручении, уведомляет Участника долевого строительства о завершении строительства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и готовности исполнить Застройщиком свои обязательства по передаче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данное уведомление означает необходимость Участнику долевого строительства осмотреть </w:t>
      </w:r>
      <w:r w:rsidR="009D5BEA" w:rsidRPr="0044175E">
        <w:rPr>
          <w:rFonts w:ascii="Times New Roman" w:hAnsi="Times New Roman"/>
          <w:sz w:val="20"/>
          <w:szCs w:val="20"/>
        </w:rPr>
        <w:t>Нежилое помещение</w:t>
      </w:r>
      <w:r w:rsidRPr="0044175E">
        <w:rPr>
          <w:rFonts w:ascii="Times New Roman" w:hAnsi="Times New Roman"/>
          <w:sz w:val="20"/>
          <w:szCs w:val="20"/>
        </w:rPr>
        <w:t xml:space="preserve"> с подписанием  Акта осмотра для подписания Акт</w:t>
      </w:r>
      <w:r w:rsidR="00B57F67" w:rsidRPr="0044175E">
        <w:rPr>
          <w:rFonts w:ascii="Times New Roman" w:hAnsi="Times New Roman"/>
          <w:sz w:val="20"/>
          <w:szCs w:val="20"/>
        </w:rPr>
        <w:t>а</w:t>
      </w:r>
      <w:r w:rsidRPr="0044175E">
        <w:rPr>
          <w:rFonts w:ascii="Times New Roman" w:hAnsi="Times New Roman"/>
          <w:sz w:val="20"/>
          <w:szCs w:val="20"/>
        </w:rPr>
        <w:t xml:space="preserve"> приема-передачи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По усмотрению Застройщика данное уведомление может быть также вручено Участнику долевого строительства лично под расписку.</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Б) Участник долевого строительства в период с пятнадцатого календарного дня по тридцатый календарный день с момента получения уведомления Застройщика, указанного в подпункте А) настоящего пункта (если иной период не будет указан в уведомлении) обязан осуществить осмотр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лично или через представителя, которому выдана соответствующая нотариальная доверенность, что фиксируется в Акте осмотра, который составляется с участием представителя Застройщика. При отсутствии у Участника долевого строительства замечаний он подписывает Акт осмотра. При наличии у Участника долевого строительства замечаний стороны фиксируют данные замечания в акте с указанием срока для их устранения и срока повторного осмотра Участником долевого строительства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После исправления указанных замечаний или осуществления других действий сторон, направленных на устранение замечаний, стороны фиксируют в акте осмотра (с указанием даты) факт осмотра Участником долевого строительства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и снятия всех замечаний. Акт осмотра не является передаточным актом.</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В) После подписания Акта осмотра Участник и Застройщик в офисе Застройщика  подписывают Акт</w:t>
      </w:r>
      <w:r w:rsidR="005C2901" w:rsidRPr="0044175E">
        <w:rPr>
          <w:rFonts w:ascii="Times New Roman" w:hAnsi="Times New Roman"/>
          <w:sz w:val="20"/>
          <w:szCs w:val="20"/>
        </w:rPr>
        <w:t xml:space="preserve"> </w:t>
      </w:r>
      <w:r w:rsidRPr="0044175E">
        <w:rPr>
          <w:rFonts w:ascii="Times New Roman" w:hAnsi="Times New Roman"/>
          <w:sz w:val="20"/>
          <w:szCs w:val="20"/>
        </w:rPr>
        <w:t>приема</w:t>
      </w:r>
      <w:r w:rsidR="005C2901" w:rsidRPr="0044175E">
        <w:rPr>
          <w:rFonts w:ascii="Times New Roman" w:hAnsi="Times New Roman"/>
          <w:sz w:val="20"/>
          <w:szCs w:val="20"/>
        </w:rPr>
        <w:t>-</w:t>
      </w:r>
      <w:r w:rsidRPr="0044175E">
        <w:rPr>
          <w:rFonts w:ascii="Times New Roman" w:hAnsi="Times New Roman"/>
          <w:sz w:val="20"/>
          <w:szCs w:val="20"/>
        </w:rPr>
        <w:t xml:space="preserve"> передачи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При этом Участник долевого строительства не имеет права отказываться от приёмки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в случае подписания им Акта осмотра;</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Г) Неявка Участником в срок, указанный в подпункте Б) настоящего пункта, для осуществления осмотра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(равно как и неявка для повторного осмотра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в срок, согласованный сторонами в Акте осмотра) и/или неподписание Участником акта приема-передачи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считается уклонением Участника от принятия Объекта долевого строительства, а также основанием для составления Застройщиком одностороннего акта приема-передачи </w:t>
      </w:r>
      <w:r w:rsidR="009D5BEA" w:rsidRPr="0044175E">
        <w:rPr>
          <w:rFonts w:ascii="Times New Roman" w:hAnsi="Times New Roman"/>
          <w:sz w:val="20"/>
          <w:szCs w:val="20"/>
        </w:rPr>
        <w:t>Нежилого помещения</w:t>
      </w:r>
      <w:r w:rsidRPr="0044175E">
        <w:rPr>
          <w:rFonts w:ascii="Times New Roman" w:hAnsi="Times New Roman"/>
          <w:sz w:val="20"/>
          <w:szCs w:val="20"/>
        </w:rPr>
        <w:t>.</w:t>
      </w:r>
      <w:r w:rsidRPr="0044175E">
        <w:rPr>
          <w:rFonts w:ascii="Times New Roman" w:hAnsi="Times New Roman"/>
          <w:sz w:val="20"/>
          <w:szCs w:val="20"/>
        </w:rPr>
        <w:tab/>
      </w:r>
    </w:p>
    <w:p w:rsidR="00F01486" w:rsidRPr="0044175E" w:rsidRDefault="00F01486"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Вред, причиненный Участником долевого строительства объекту долевого строительства при его приемке, в том числе при осмотре, до подписания акта приема-передачи, возмещается Участником долевого строительства застройщику в полном объеме. По факту причинения вреда объекту долевого строительства </w:t>
      </w:r>
      <w:r w:rsidRPr="0044175E">
        <w:rPr>
          <w:rFonts w:ascii="Times New Roman" w:hAnsi="Times New Roman"/>
          <w:sz w:val="20"/>
          <w:szCs w:val="20"/>
        </w:rPr>
        <w:lastRenderedPageBreak/>
        <w:t>лица, участвовавшие в приемке, осмотре объекта долевого строительства (в том числе Участник или его уполномоченный представитель), обязаны составить и подписать соответствующий акт.</w:t>
      </w:r>
    </w:p>
    <w:p w:rsidR="00401B5C" w:rsidRPr="0044175E" w:rsidRDefault="00401B5C" w:rsidP="00401B5C">
      <w:pPr>
        <w:spacing w:after="0" w:line="240" w:lineRule="auto"/>
        <w:jc w:val="both"/>
        <w:rPr>
          <w:rFonts w:ascii="Times New Roman" w:hAnsi="Times New Roman"/>
          <w:sz w:val="20"/>
          <w:szCs w:val="20"/>
        </w:rPr>
      </w:pPr>
      <w:r w:rsidRPr="0044175E">
        <w:rPr>
          <w:rFonts w:ascii="Times New Roman" w:hAnsi="Times New Roman"/>
          <w:sz w:val="20"/>
          <w:szCs w:val="20"/>
        </w:rPr>
        <w:t>Участник долевого строительства не вправе отказываться от осмотра объекта долевого строительства. Выявление недостатков объекта долевого строительства, которые не делают его непригодным для соответствующего использования по назначению не является основанием для отказа от принятия объекта долевого строительства. В таком случае устранение недостатков осуществляется в рамках гарантийных обязательств Застройщика.</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2.1.11. Стороны признают, что полученное разрешение на ввод в эксплуатацию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удостоверяет соответствие законченного строительством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предъявляемым к нему требованиям, подтверждает факт создания объекта недвижимости, и, соответственно, является доказательством удовлетворительного качества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в целом Проекту и иным нормам и правилам, действующим на территории Российской Федерации.</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2.1.12. В случае увеличения объёма денежных средств, составляющих</w:t>
      </w:r>
      <w:r w:rsidR="00451A6A" w:rsidRPr="0044175E">
        <w:rPr>
          <w:rFonts w:ascii="Times New Roman" w:hAnsi="Times New Roman"/>
          <w:sz w:val="20"/>
          <w:szCs w:val="20"/>
        </w:rPr>
        <w:t xml:space="preserve"> цену долевого строительства по </w:t>
      </w:r>
      <w:r w:rsidRPr="0044175E">
        <w:rPr>
          <w:rFonts w:ascii="Times New Roman" w:hAnsi="Times New Roman"/>
          <w:sz w:val="20"/>
          <w:szCs w:val="20"/>
        </w:rPr>
        <w:t xml:space="preserve">настоящему договору (п.5.1. настоящего договора), в связи с </w:t>
      </w:r>
      <w:r w:rsidR="004B5A09" w:rsidRPr="0044175E">
        <w:rPr>
          <w:rFonts w:ascii="Times New Roman" w:hAnsi="Times New Roman"/>
          <w:sz w:val="20"/>
          <w:szCs w:val="20"/>
        </w:rPr>
        <w:t xml:space="preserve">данными </w:t>
      </w:r>
      <w:r w:rsidR="002F5714" w:rsidRPr="0044175E">
        <w:rPr>
          <w:rFonts w:ascii="Times New Roman" w:hAnsi="Times New Roman"/>
          <w:sz w:val="20"/>
          <w:szCs w:val="20"/>
        </w:rPr>
        <w:t>документа</w:t>
      </w:r>
      <w:r w:rsidR="004B5A09" w:rsidRPr="0044175E">
        <w:rPr>
          <w:rFonts w:ascii="Times New Roman" w:hAnsi="Times New Roman"/>
          <w:sz w:val="20"/>
          <w:szCs w:val="20"/>
        </w:rPr>
        <w:t>, выданного по результатам замеров, проведенных при вводе объекта недвижимости в эксплуатацию,</w:t>
      </w:r>
      <w:r w:rsidRPr="0044175E">
        <w:rPr>
          <w:rFonts w:ascii="Times New Roman" w:hAnsi="Times New Roman"/>
          <w:sz w:val="20"/>
          <w:szCs w:val="20"/>
        </w:rPr>
        <w:t xml:space="preserve"> и увеличением общей площади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указанной в п. 1.1. настоящего Договора,</w:t>
      </w:r>
      <w:r w:rsidR="00F01486" w:rsidRPr="0044175E">
        <w:rPr>
          <w:rFonts w:ascii="Times New Roman" w:hAnsi="Times New Roman"/>
          <w:sz w:val="20"/>
          <w:szCs w:val="20"/>
        </w:rPr>
        <w:t xml:space="preserve"> Участник обязуется</w:t>
      </w:r>
      <w:r w:rsidRPr="0044175E">
        <w:rPr>
          <w:rFonts w:ascii="Times New Roman" w:hAnsi="Times New Roman"/>
          <w:sz w:val="20"/>
          <w:szCs w:val="20"/>
        </w:rPr>
        <w:t xml:space="preserve"> доплатить Застройщику недостающую сумму в соответствии с п.5.6. Договора до подписания </w:t>
      </w:r>
      <w:r w:rsidR="00E83D9E" w:rsidRPr="0044175E">
        <w:rPr>
          <w:rFonts w:ascii="Times New Roman" w:hAnsi="Times New Roman"/>
          <w:sz w:val="20"/>
          <w:szCs w:val="20"/>
        </w:rPr>
        <w:t xml:space="preserve">Акта приема-передачи </w:t>
      </w:r>
      <w:r w:rsidR="009D5BEA" w:rsidRPr="0044175E">
        <w:rPr>
          <w:rFonts w:ascii="Times New Roman" w:hAnsi="Times New Roman"/>
          <w:sz w:val="20"/>
          <w:szCs w:val="20"/>
        </w:rPr>
        <w:t>Нежилого помещения</w:t>
      </w:r>
      <w:r w:rsidR="00454701" w:rsidRPr="0044175E">
        <w:rPr>
          <w:rFonts w:ascii="Times New Roman" w:hAnsi="Times New Roman"/>
          <w:sz w:val="20"/>
          <w:szCs w:val="20"/>
        </w:rPr>
        <w:t xml:space="preserve"> </w:t>
      </w:r>
      <w:r w:rsidR="00401B5C" w:rsidRPr="0044175E">
        <w:rPr>
          <w:rFonts w:ascii="Times New Roman" w:hAnsi="Times New Roman"/>
          <w:sz w:val="20"/>
          <w:szCs w:val="20"/>
        </w:rPr>
        <w:t>в течение 20 (Двадцати) дней со дня получения соответствующего сообще</w:t>
      </w:r>
      <w:r w:rsidR="00454701" w:rsidRPr="0044175E">
        <w:rPr>
          <w:rFonts w:ascii="Times New Roman" w:hAnsi="Times New Roman"/>
          <w:sz w:val="20"/>
          <w:szCs w:val="20"/>
        </w:rPr>
        <w:t>ния от Застройщика по реквизитам, указанным в таком сообщении.</w:t>
      </w:r>
      <w:r w:rsidR="00401B5C" w:rsidRPr="0044175E">
        <w:rPr>
          <w:rFonts w:ascii="Times New Roman" w:hAnsi="Times New Roman"/>
          <w:sz w:val="20"/>
          <w:szCs w:val="20"/>
        </w:rPr>
        <w:t xml:space="preserve"> </w:t>
      </w:r>
    </w:p>
    <w:p w:rsidR="00F01486" w:rsidRPr="0044175E" w:rsidRDefault="00F01486"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В случае уменьшения объёма денежных средств, составляющих цену долевого строительства по настоящему договору (п.5.1. настоящего договора), в связи с данными документа, выданного по результатам замеров, проведенных при вводе объекта недвижимости в эксплуатацию, и уменьшением общей площади </w:t>
      </w:r>
      <w:r w:rsidR="005F470B" w:rsidRPr="0044175E">
        <w:rPr>
          <w:rFonts w:ascii="Times New Roman" w:hAnsi="Times New Roman"/>
          <w:sz w:val="20"/>
          <w:szCs w:val="20"/>
        </w:rPr>
        <w:t>Нежилого помещения, указанного</w:t>
      </w:r>
      <w:r w:rsidRPr="0044175E">
        <w:rPr>
          <w:rFonts w:ascii="Times New Roman" w:hAnsi="Times New Roman"/>
          <w:sz w:val="20"/>
          <w:szCs w:val="20"/>
        </w:rPr>
        <w:t xml:space="preserve"> в п. 1.1. настоящего Договора, Участник долевого строительства до подписания акта приема-передачи объекта долевого строительства обязан в письменном виде предоставить Застройщику полные банковские реквизиты</w:t>
      </w:r>
      <w:r w:rsidRPr="0044175E">
        <w:rPr>
          <w:rFonts w:ascii="Times New Roman" w:hAnsi="Times New Roman"/>
          <w:strike/>
          <w:sz w:val="20"/>
          <w:szCs w:val="20"/>
        </w:rPr>
        <w:t xml:space="preserve"> </w:t>
      </w:r>
      <w:r w:rsidRPr="0044175E">
        <w:rPr>
          <w:rFonts w:ascii="Times New Roman" w:hAnsi="Times New Roman"/>
          <w:sz w:val="20"/>
          <w:szCs w:val="20"/>
        </w:rPr>
        <w:t>для перечисления соответствующей суммы денежных средств.</w:t>
      </w:r>
      <w:r w:rsidR="00454701" w:rsidRPr="0044175E">
        <w:rPr>
          <w:rFonts w:ascii="Times New Roman" w:hAnsi="Times New Roman"/>
          <w:sz w:val="20"/>
          <w:szCs w:val="20"/>
        </w:rPr>
        <w:t xml:space="preserve"> Перечисление указанной суммы денежных средств осуществляется Застройщиком после раскрытия счета эксроу.</w:t>
      </w:r>
      <w:r w:rsidRPr="0044175E">
        <w:rPr>
          <w:rFonts w:ascii="Times New Roman" w:hAnsi="Times New Roman"/>
          <w:sz w:val="20"/>
          <w:szCs w:val="20"/>
        </w:rPr>
        <w:t xml:space="preserve"> Застройщик не несет ответственности в случае непредоставления, неполного и/или недостоверного предоставления Участником сведений о банковских реквизитах.</w:t>
      </w:r>
    </w:p>
    <w:p w:rsidR="00E83D9E" w:rsidRPr="0044175E" w:rsidRDefault="00E83D9E" w:rsidP="00FA1DC8">
      <w:pPr>
        <w:spacing w:after="0" w:line="240" w:lineRule="auto"/>
        <w:jc w:val="both"/>
        <w:rPr>
          <w:rFonts w:ascii="Times New Roman" w:hAnsi="Times New Roman"/>
          <w:color w:val="000000"/>
          <w:sz w:val="20"/>
          <w:szCs w:val="20"/>
        </w:rPr>
      </w:pPr>
      <w:r w:rsidRPr="0044175E">
        <w:rPr>
          <w:rFonts w:ascii="Times New Roman" w:hAnsi="Times New Roman"/>
          <w:color w:val="000000"/>
          <w:sz w:val="20"/>
          <w:szCs w:val="20"/>
        </w:rPr>
        <w:t xml:space="preserve">2.1.13. Участник долевого строительства поручает Застройщику после выдачи ему разрешения на ввод </w:t>
      </w:r>
      <w:r w:rsidR="003A5572" w:rsidRPr="0044175E">
        <w:rPr>
          <w:rFonts w:ascii="Times New Roman" w:hAnsi="Times New Roman"/>
          <w:color w:val="000000"/>
          <w:sz w:val="20"/>
          <w:szCs w:val="20"/>
        </w:rPr>
        <w:t>Объекта недвижимости</w:t>
      </w:r>
      <w:r w:rsidRPr="0044175E">
        <w:rPr>
          <w:rFonts w:ascii="Times New Roman" w:hAnsi="Times New Roman"/>
          <w:color w:val="000000"/>
          <w:sz w:val="20"/>
          <w:szCs w:val="20"/>
        </w:rPr>
        <w:t xml:space="preserve"> в эксплуатацию, до заключения договора управления с управляющей организацией, отобранной по результатам открытого конкурса, проведенного органом местного самоуправления, передать в управление выбранной Застройщиком управляющей организации места общего пользования, проектную документацию, системы инженерно-технического обеспечения </w:t>
      </w:r>
      <w:r w:rsidR="003A5572" w:rsidRPr="0044175E">
        <w:rPr>
          <w:rFonts w:ascii="Times New Roman" w:hAnsi="Times New Roman"/>
          <w:color w:val="000000"/>
          <w:sz w:val="20"/>
          <w:szCs w:val="20"/>
        </w:rPr>
        <w:t>Объекта недвижимости</w:t>
      </w:r>
      <w:r w:rsidRPr="0044175E">
        <w:rPr>
          <w:rFonts w:ascii="Times New Roman" w:hAnsi="Times New Roman"/>
          <w:color w:val="000000"/>
          <w:sz w:val="20"/>
          <w:szCs w:val="20"/>
        </w:rPr>
        <w:t xml:space="preserve"> по договору управления в </w:t>
      </w:r>
      <w:r w:rsidR="003A5572" w:rsidRPr="0044175E">
        <w:rPr>
          <w:rFonts w:ascii="Times New Roman" w:hAnsi="Times New Roman"/>
          <w:color w:val="000000"/>
          <w:sz w:val="20"/>
          <w:szCs w:val="20"/>
        </w:rPr>
        <w:t>установленном законом порядке</w:t>
      </w:r>
      <w:r w:rsidRPr="0044175E">
        <w:rPr>
          <w:rFonts w:ascii="Times New Roman" w:hAnsi="Times New Roman"/>
          <w:color w:val="000000"/>
          <w:sz w:val="20"/>
          <w:szCs w:val="20"/>
        </w:rPr>
        <w:t>.</w:t>
      </w:r>
    </w:p>
    <w:p w:rsidR="00401B5C" w:rsidRPr="0044175E" w:rsidRDefault="00401B5C" w:rsidP="00FA1DC8">
      <w:pPr>
        <w:spacing w:after="0" w:line="240" w:lineRule="auto"/>
        <w:jc w:val="both"/>
        <w:rPr>
          <w:rFonts w:ascii="Times New Roman" w:hAnsi="Times New Roman"/>
          <w:color w:val="000000"/>
          <w:sz w:val="20"/>
          <w:szCs w:val="20"/>
        </w:rPr>
      </w:pPr>
      <w:r w:rsidRPr="0044175E">
        <w:rPr>
          <w:rFonts w:ascii="Times New Roman" w:hAnsi="Times New Roman"/>
          <w:color w:val="000000"/>
          <w:sz w:val="20"/>
          <w:szCs w:val="20"/>
        </w:rPr>
        <w:t>Участник обязуется с момента подписания акта приема-передачи объекта долевого строительства нести расходы, связанные с расчетом по коммунальным услугам и плате за электроэнергию в отношении объекта долевого строительства, а также участвовать соразмерно площади объекта долевого строительства в расходах, связанных с техническим обслуживанием и ремонтом, в том числе капитальным, всего объекта недвижимости и прилегающей территории, производя оплату по счетам, выставленным эксплуатирующей организацией или непосредственно самими поставщиками услуг.</w:t>
      </w:r>
    </w:p>
    <w:p w:rsidR="00F01486" w:rsidRPr="0044175E" w:rsidRDefault="00F01486" w:rsidP="00F01486">
      <w:pPr>
        <w:spacing w:after="0" w:line="240" w:lineRule="auto"/>
        <w:jc w:val="both"/>
        <w:rPr>
          <w:rFonts w:ascii="Times New Roman" w:hAnsi="Times New Roman"/>
          <w:sz w:val="20"/>
          <w:szCs w:val="20"/>
        </w:rPr>
      </w:pPr>
      <w:r w:rsidRPr="0044175E">
        <w:rPr>
          <w:rFonts w:ascii="Times New Roman" w:hAnsi="Times New Roman"/>
          <w:sz w:val="20"/>
          <w:szCs w:val="20"/>
        </w:rPr>
        <w:t>2.1.14. При расторжении договора по любым основаниям, если Участником  долевого строительства привлекались заемные средства для оплаты цены договора, Участник долевого строительства обязуется совершить все необходимые действия и предоставить (в том числе в уполномоченные органы) предусмотренные законом документы для снятия соответствующего обременения, установленного в пользу финансовой организации или иного займодавца (ипотека), в течение 20 (двадцати) рабочих дней с даты подписания соглашения о расторжении договора или в такой же срок после расторжения договора по иным основаниям.</w:t>
      </w:r>
    </w:p>
    <w:p w:rsidR="00F01486" w:rsidRPr="0044175E" w:rsidRDefault="00F01486" w:rsidP="00F01486">
      <w:pPr>
        <w:spacing w:after="0" w:line="240" w:lineRule="auto"/>
        <w:jc w:val="both"/>
        <w:rPr>
          <w:rFonts w:ascii="Times New Roman" w:hAnsi="Times New Roman"/>
          <w:sz w:val="20"/>
          <w:szCs w:val="20"/>
        </w:rPr>
      </w:pPr>
      <w:r w:rsidRPr="0044175E">
        <w:rPr>
          <w:rFonts w:ascii="Times New Roman" w:hAnsi="Times New Roman"/>
          <w:sz w:val="20"/>
          <w:szCs w:val="20"/>
        </w:rPr>
        <w:t>2.1.15. При расторжении договора по любым основаниям, если Участником(ми)  долевого строительства является несовершеннолетний, лицо, действующее, в соответствии с настоящим договором, в интересах несовершеннолетнего, обязано получить письменное согласие органа опеки и попечительства на расторжение договора и предоставить его застройщику в течение 10 (Десяти) рабочих дней с даты подписания соглашения о расторжении договора или в такой же срок после расторжения договора по иным основаниям.</w:t>
      </w:r>
    </w:p>
    <w:p w:rsidR="00F01486" w:rsidRPr="0044175E" w:rsidRDefault="003046EE" w:rsidP="00F01486">
      <w:pPr>
        <w:spacing w:after="0" w:line="240" w:lineRule="auto"/>
        <w:jc w:val="both"/>
        <w:rPr>
          <w:rFonts w:ascii="Times New Roman" w:hAnsi="Times New Roman"/>
          <w:sz w:val="20"/>
          <w:szCs w:val="20"/>
        </w:rPr>
      </w:pPr>
      <w:r w:rsidRPr="0044175E">
        <w:rPr>
          <w:rFonts w:ascii="Times New Roman" w:hAnsi="Times New Roman"/>
          <w:sz w:val="20"/>
          <w:szCs w:val="20"/>
        </w:rPr>
        <w:t>2.1.16. При расторжен</w:t>
      </w:r>
      <w:r w:rsidR="0004114D" w:rsidRPr="0044175E">
        <w:rPr>
          <w:rFonts w:ascii="Times New Roman" w:hAnsi="Times New Roman"/>
          <w:sz w:val="20"/>
          <w:szCs w:val="20"/>
        </w:rPr>
        <w:t>ии договора по любым основаниям</w:t>
      </w:r>
      <w:r w:rsidRPr="0044175E">
        <w:rPr>
          <w:rFonts w:ascii="Times New Roman" w:hAnsi="Times New Roman"/>
          <w:sz w:val="20"/>
          <w:szCs w:val="20"/>
        </w:rPr>
        <w:t xml:space="preserve"> </w:t>
      </w:r>
      <w:r w:rsidR="009335A1" w:rsidRPr="0044175E">
        <w:rPr>
          <w:rFonts w:ascii="Times New Roman" w:hAnsi="Times New Roman"/>
          <w:sz w:val="20"/>
          <w:szCs w:val="20"/>
        </w:rPr>
        <w:t xml:space="preserve">после раскрытия счета эскроу, </w:t>
      </w:r>
      <w:r w:rsidRPr="0044175E">
        <w:rPr>
          <w:rFonts w:ascii="Times New Roman" w:hAnsi="Times New Roman"/>
          <w:sz w:val="20"/>
          <w:szCs w:val="20"/>
        </w:rPr>
        <w:t>если оплата цены (части цены) договора производилась средствами (частью средств), предоставленных в рамках реализации каких-либо программ (сертификаты и проч.), Застройщик возвращает Участнику долевого строительства денежные средства, уплаченные им в счет цены договора, за вычетом  средств (части средств) полученных в рамках реализации каких-либо программ (сертификаты и проч.). Средства (часть средств), полученные в рамках реализации каких-либо программ (сертификаты и проч.) подлежат возврату в соответствующий орган / организацию / учреждение, перечислившие застройщику данные денежные средства.</w:t>
      </w:r>
    </w:p>
    <w:p w:rsidR="006D20BF" w:rsidRPr="0044175E" w:rsidRDefault="006D20BF" w:rsidP="00F01486">
      <w:pPr>
        <w:spacing w:after="0" w:line="240" w:lineRule="auto"/>
        <w:jc w:val="both"/>
        <w:rPr>
          <w:rFonts w:ascii="Times New Roman" w:hAnsi="Times New Roman"/>
          <w:sz w:val="20"/>
          <w:szCs w:val="20"/>
        </w:rPr>
      </w:pPr>
      <w:r w:rsidRPr="0044175E">
        <w:rPr>
          <w:rFonts w:ascii="Times New Roman" w:hAnsi="Times New Roman"/>
          <w:sz w:val="20"/>
          <w:szCs w:val="20"/>
        </w:rPr>
        <w:t xml:space="preserve">2.1.17. Подписывая настоящий Договор, Участник долевого строительства дает тем самым свое согласие,  в случае строительства в соответствии с градостроительным законодательством на земельном участке, других объектов недвижимости, на его межевание, изменение границ земельного участка путем его раздела на </w:t>
      </w:r>
      <w:r w:rsidRPr="0044175E">
        <w:rPr>
          <w:rFonts w:ascii="Times New Roman" w:hAnsi="Times New Roman"/>
          <w:sz w:val="20"/>
          <w:szCs w:val="20"/>
        </w:rPr>
        <w:lastRenderedPageBreak/>
        <w:t xml:space="preserve">земельные участки меньшего размера, объединение с другими земельными участками, на залог права аренды (собственности) на земельный участок </w:t>
      </w:r>
      <w:r w:rsidRPr="0044175E">
        <w:rPr>
          <w:rFonts w:ascii="Times New Roman" w:hAnsi="Times New Roman"/>
          <w:sz w:val="20"/>
          <w:szCs w:val="20"/>
        </w:rPr>
        <w:fldChar w:fldCharType="begin"/>
      </w:r>
      <w:r w:rsidRPr="0044175E">
        <w:rPr>
          <w:rFonts w:ascii="Times New Roman" w:hAnsi="Times New Roman"/>
          <w:sz w:val="20"/>
          <w:szCs w:val="20"/>
        </w:rPr>
        <w:instrText xml:space="preserve"> DOCVARIABLE "ochered" \* MERGEFORMAT </w:instrText>
      </w:r>
      <w:r w:rsidRPr="0044175E">
        <w:rPr>
          <w:rFonts w:ascii="Times New Roman" w:hAnsi="Times New Roman"/>
          <w:sz w:val="20"/>
          <w:szCs w:val="20"/>
        </w:rPr>
        <w:fldChar w:fldCharType="separate"/>
      </w:r>
      <w:r w:rsidRPr="0044175E">
        <w:rPr>
          <w:rFonts w:ascii="Times New Roman" w:hAnsi="Times New Roman"/>
          <w:sz w:val="20"/>
          <w:szCs w:val="20"/>
        </w:rPr>
        <w:t xml:space="preserve">в обеспечение исполнения обязательств Застройщика перед другими лицами по договорам участия в долевом строительстве, которые могут быть заключены Застройщиком </w:t>
      </w:r>
      <w:r w:rsidRPr="0044175E">
        <w:rPr>
          <w:rFonts w:ascii="Times New Roman" w:hAnsi="Times New Roman"/>
          <w:sz w:val="20"/>
          <w:szCs w:val="20"/>
        </w:rPr>
        <w:fldChar w:fldCharType="end"/>
      </w:r>
      <w:r w:rsidRPr="0044175E">
        <w:rPr>
          <w:rFonts w:ascii="Times New Roman" w:hAnsi="Times New Roman"/>
          <w:sz w:val="20"/>
          <w:szCs w:val="20"/>
        </w:rPr>
        <w:t>в отношении других объектов, строящихся на данном земельном участке, а также на регистрацию прав на объекты (инженерной, транспортной, социальной инфраструктуры и проч.), расположенные на земельном участке.</w:t>
      </w:r>
    </w:p>
    <w:p w:rsidR="002B3839" w:rsidRPr="0044175E" w:rsidRDefault="002F74B1" w:rsidP="00F01486">
      <w:pPr>
        <w:spacing w:after="0" w:line="240" w:lineRule="auto"/>
        <w:jc w:val="both"/>
        <w:rPr>
          <w:rFonts w:ascii="Times New Roman" w:hAnsi="Times New Roman"/>
          <w:sz w:val="20"/>
          <w:szCs w:val="20"/>
        </w:rPr>
      </w:pPr>
      <w:r w:rsidRPr="0044175E">
        <w:rPr>
          <w:rFonts w:ascii="Times New Roman" w:hAnsi="Times New Roman"/>
          <w:sz w:val="20"/>
          <w:szCs w:val="20"/>
        </w:rPr>
        <w:t>2.1.18. ________________________________.</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2.2. Права и обязанности Застройщика:</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2.2.1. Застройщик обязан осуществлять строительство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в соответствии с проектной документацией, градостроительными нормами, иными нормами и правилами, действующими на территории Российской Федерации, а также обеспечить ввод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в эксплуатацию.</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2.2.2. Застройщик обязан предоставлять по требованию Участника долевого строительства всю необходимую информацию о ходе строительства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2.2.3. Застройщик обязан уведомить Участника долевого строительства о необходимости принятия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по акту приема-передачи, в порядке, указанном в п. 2.1.10. настоящего Договора.</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2.2.4. При надлежащем исполнении Участником долевого строительства всех обязательств по настоящему Договору, Застройщик обязуется передать Участнику долевого строительства </w:t>
      </w:r>
      <w:r w:rsidR="009D5BEA" w:rsidRPr="0044175E">
        <w:rPr>
          <w:rFonts w:ascii="Times New Roman" w:hAnsi="Times New Roman"/>
          <w:sz w:val="20"/>
          <w:szCs w:val="20"/>
        </w:rPr>
        <w:t>Нежилое помещение</w:t>
      </w:r>
      <w:r w:rsidRPr="0044175E">
        <w:rPr>
          <w:rFonts w:ascii="Times New Roman" w:hAnsi="Times New Roman"/>
          <w:sz w:val="20"/>
          <w:szCs w:val="20"/>
        </w:rPr>
        <w:t xml:space="preserve"> по акту приема-передачи в сроки, указанные в настоящем договоре. При этом стороны договора согласились, что передача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может быть осуществлена досрочно, но не ранее дня получения Застройщиком разрешения на ввод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в эксплуатацию.</w:t>
      </w:r>
      <w:r w:rsidRPr="0044175E">
        <w:rPr>
          <w:rFonts w:ascii="Times New Roman" w:hAnsi="Times New Roman"/>
          <w:sz w:val="20"/>
          <w:szCs w:val="20"/>
        </w:rPr>
        <w:tab/>
      </w:r>
    </w:p>
    <w:p w:rsidR="00F01486" w:rsidRPr="0044175E" w:rsidRDefault="00F01486" w:rsidP="00FA1DC8">
      <w:pPr>
        <w:spacing w:after="0" w:line="240" w:lineRule="auto"/>
        <w:jc w:val="both"/>
        <w:rPr>
          <w:rFonts w:ascii="Times New Roman" w:hAnsi="Times New Roman"/>
          <w:sz w:val="20"/>
          <w:szCs w:val="20"/>
        </w:rPr>
      </w:pPr>
      <w:r w:rsidRPr="0044175E">
        <w:rPr>
          <w:rFonts w:ascii="Times New Roman" w:hAnsi="Times New Roman"/>
          <w:sz w:val="20"/>
          <w:szCs w:val="20"/>
        </w:rPr>
        <w:t>При ненадлежащем исполнении Участником обязательств по оплате цены долевого строительства Застройщик вправе приостановить исполнение указанных обязательств по передаче (ст. 328 Гражданского кодекса РФ) и/или удерживать объект долевого строительства до исполнения Участником долевого строительства своих обязательств по оплате цены долевого строительства (ст. 359 Гражданского кодекса РФ).</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2.2.5. </w:t>
      </w:r>
      <w:r w:rsidR="00C37913" w:rsidRPr="0044175E">
        <w:rPr>
          <w:rFonts w:ascii="Times New Roman" w:hAnsi="Times New Roman"/>
          <w:sz w:val="20"/>
          <w:szCs w:val="20"/>
        </w:rPr>
        <w:t>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w:t>
      </w:r>
      <w:r w:rsidR="005D2899" w:rsidRPr="0044175E">
        <w:rPr>
          <w:rFonts w:ascii="Times New Roman" w:hAnsi="Times New Roman"/>
          <w:sz w:val="20"/>
          <w:szCs w:val="20"/>
        </w:rPr>
        <w:t>яет 5 (пять) лет  и исчисляется</w:t>
      </w:r>
      <w:r w:rsidR="00C37913" w:rsidRPr="0044175E">
        <w:rPr>
          <w:rFonts w:ascii="Times New Roman" w:hAnsi="Times New Roman"/>
          <w:sz w:val="20"/>
          <w:szCs w:val="20"/>
        </w:rPr>
        <w:t xml:space="preserve"> со дня подписания акта приема-передачи (пп. «В» п. 2.1.10 настоящего Договора) или составления иного документа о передаче (пп. «Г» п. 2.1.1</w:t>
      </w:r>
      <w:r w:rsidR="005D2899" w:rsidRPr="0044175E">
        <w:rPr>
          <w:rFonts w:ascii="Times New Roman" w:hAnsi="Times New Roman"/>
          <w:sz w:val="20"/>
          <w:szCs w:val="20"/>
        </w:rPr>
        <w:t>0; п. 3.5. настоящего Договора)</w:t>
      </w:r>
      <w:r w:rsidR="00C37913" w:rsidRPr="0044175E">
        <w:rPr>
          <w:rFonts w:ascii="Times New Roman" w:hAnsi="Times New Roman"/>
          <w:sz w:val="20"/>
          <w:szCs w:val="20"/>
        </w:rPr>
        <w:t>.</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акта или иного документа о передаче первого объекта долевого строительства, расположенного в </w:t>
      </w:r>
      <w:r w:rsidR="003A5572" w:rsidRPr="0044175E">
        <w:rPr>
          <w:rFonts w:ascii="Times New Roman" w:hAnsi="Times New Roman"/>
          <w:sz w:val="20"/>
          <w:szCs w:val="20"/>
        </w:rPr>
        <w:t>Объекте недвижимости</w:t>
      </w:r>
      <w:r w:rsidRPr="0044175E">
        <w:rPr>
          <w:rFonts w:ascii="Times New Roman" w:hAnsi="Times New Roman"/>
          <w:sz w:val="20"/>
          <w:szCs w:val="20"/>
        </w:rPr>
        <w:t>.</w:t>
      </w:r>
      <w:r w:rsidRPr="0044175E">
        <w:rPr>
          <w:rFonts w:ascii="Times New Roman" w:hAnsi="Times New Roman"/>
          <w:sz w:val="20"/>
          <w:szCs w:val="20"/>
        </w:rPr>
        <w:tab/>
      </w:r>
    </w:p>
    <w:p w:rsidR="00B40A4A" w:rsidRPr="0044175E" w:rsidRDefault="006D20BF" w:rsidP="00FA1DC8">
      <w:pPr>
        <w:spacing w:after="0" w:line="240" w:lineRule="auto"/>
        <w:jc w:val="both"/>
        <w:rPr>
          <w:rFonts w:ascii="Times New Roman" w:hAnsi="Times New Roman"/>
          <w:sz w:val="20"/>
          <w:szCs w:val="20"/>
        </w:rPr>
      </w:pPr>
      <w:r w:rsidRPr="0044175E">
        <w:rPr>
          <w:rFonts w:ascii="Times New Roman" w:hAnsi="Times New Roman"/>
          <w:color w:val="000000"/>
          <w:sz w:val="20"/>
          <w:szCs w:val="20"/>
        </w:rPr>
        <w:t>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2.2.6. Риск случайной гибели или случайного повреждения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до ее передачи Участнику долевого строительства несет Застройщик.</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2.2.7. В случае уменьшения объёма денежных средств, составляющих цену долевого строительства по настоящему договору (п.5.1. настоящего договора), в связи с </w:t>
      </w:r>
      <w:r w:rsidR="004B5A09" w:rsidRPr="0044175E">
        <w:rPr>
          <w:rFonts w:ascii="Times New Roman" w:hAnsi="Times New Roman"/>
          <w:sz w:val="20"/>
          <w:szCs w:val="20"/>
        </w:rPr>
        <w:t xml:space="preserve">данными </w:t>
      </w:r>
      <w:r w:rsidR="002F5714" w:rsidRPr="0044175E">
        <w:rPr>
          <w:rFonts w:ascii="Times New Roman" w:hAnsi="Times New Roman"/>
          <w:sz w:val="20"/>
          <w:szCs w:val="20"/>
        </w:rPr>
        <w:t>документа</w:t>
      </w:r>
      <w:r w:rsidR="004B5A09" w:rsidRPr="0044175E">
        <w:rPr>
          <w:rFonts w:ascii="Times New Roman" w:hAnsi="Times New Roman"/>
          <w:sz w:val="20"/>
          <w:szCs w:val="20"/>
        </w:rPr>
        <w:t>, выданного по результатам замеров, проведенных при вводе объекта недвижимости в эксплуатацию,</w:t>
      </w:r>
      <w:r w:rsidR="00CE72CE" w:rsidRPr="0044175E">
        <w:rPr>
          <w:rFonts w:ascii="Times New Roman" w:hAnsi="Times New Roman"/>
          <w:sz w:val="20"/>
          <w:szCs w:val="20"/>
        </w:rPr>
        <w:t xml:space="preserve"> и уменьшением</w:t>
      </w:r>
      <w:r w:rsidRPr="0044175E">
        <w:rPr>
          <w:rFonts w:ascii="Times New Roman" w:hAnsi="Times New Roman"/>
          <w:sz w:val="20"/>
          <w:szCs w:val="20"/>
        </w:rPr>
        <w:t xml:space="preserve"> общей площади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указанной в п. 1.1. настоящего Договора, Застройщик обязан вернуть Участнику долевого строительства излишнюю сумму денежных средств в соответствии с п.5.6.  Договора.</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2.2.8. Застройщик обязан представить в Орган, осуществляющий государственную регистрацию прав на недвижимое имущество и сделок с ним по Свердловской области разрешение на ввод в эксплуатацию Объекта или нотариально удостоверенную копию этого разрешения, необходимую для оформления Участником права собственности на переданн</w:t>
      </w:r>
      <w:r w:rsidR="009D5BEA" w:rsidRPr="0044175E">
        <w:rPr>
          <w:rFonts w:ascii="Times New Roman" w:hAnsi="Times New Roman"/>
          <w:sz w:val="20"/>
          <w:szCs w:val="20"/>
        </w:rPr>
        <w:t>ое</w:t>
      </w:r>
      <w:r w:rsidRPr="0044175E">
        <w:rPr>
          <w:rFonts w:ascii="Times New Roman" w:hAnsi="Times New Roman"/>
          <w:sz w:val="20"/>
          <w:szCs w:val="20"/>
        </w:rPr>
        <w:t xml:space="preserve"> ему </w:t>
      </w:r>
      <w:r w:rsidR="009D5BEA" w:rsidRPr="0044175E">
        <w:rPr>
          <w:rFonts w:ascii="Times New Roman" w:hAnsi="Times New Roman"/>
          <w:sz w:val="20"/>
          <w:szCs w:val="20"/>
        </w:rPr>
        <w:t>Нежилое помещение</w:t>
      </w:r>
      <w:r w:rsidRPr="0044175E">
        <w:rPr>
          <w:rFonts w:ascii="Times New Roman" w:hAnsi="Times New Roman"/>
          <w:sz w:val="20"/>
          <w:szCs w:val="20"/>
        </w:rPr>
        <w:t>.</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2.2.9. </w:t>
      </w:r>
      <w:r w:rsidR="005C2901" w:rsidRPr="0044175E">
        <w:rPr>
          <w:rFonts w:ascii="Times New Roman" w:hAnsi="Times New Roman"/>
          <w:sz w:val="20"/>
          <w:szCs w:val="20"/>
        </w:rPr>
        <w:t>Застройщик после получения от Участника долевого строительства документов, предусмотренных действующим законодательством для государственной регистрации договора долевого участия, а также доверенности, указанной в п. 2.1.3. Договора, формирует пакет документов для регистрации Договора и передает его в Орган, осуществляющий государственную регистрацию прав на недвижимое имущество и сделок с ним по Свердловской области.</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2.2.10. Застройщик обязуется выполнить все функции Заказчика-Застройщика по строительству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путем выполнения всех необходимых действий, связанных с освоением земельного участка </w:t>
      </w:r>
      <w:r w:rsidRPr="0044175E">
        <w:rPr>
          <w:rFonts w:ascii="Times New Roman" w:hAnsi="Times New Roman"/>
          <w:sz w:val="20"/>
          <w:szCs w:val="20"/>
        </w:rPr>
        <w:lastRenderedPageBreak/>
        <w:t xml:space="preserve">и осуществлением строительства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в том числе: выполнение проектно-изыскательских работ; разработка и согласование с компетентными органами и организациями проектно-сметной документации, внесение в нее изменений и дополнений; выполнение требований технических условий, выданных эксплуатирующими организациями; привлечение, при необходимости, для строительства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заемных/кредитных средств, заключение, при необходимости, агентских договоров  по привлечению инвесторов (дольщиков) в строительство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выполнение строительно-монтажных работ по строительству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как собственными силами, так и с привлечением подрядчиков; осуществление, при необходимости, мероприятий по сносу зданий и сооружений, расположенных на земельном участке, на котором осуществляется строительство, и отселению граждан из жилых домов, подлежащих сносу; строительство инженерной инфраструктуры, а также совершения всех иных действий, связанных со строительством и вводом в эксплуатацию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w:t>
      </w:r>
      <w:r w:rsidRPr="0044175E">
        <w:rPr>
          <w:rFonts w:ascii="Times New Roman" w:hAnsi="Times New Roman"/>
          <w:sz w:val="20"/>
          <w:szCs w:val="20"/>
        </w:rPr>
        <w:tab/>
      </w:r>
    </w:p>
    <w:p w:rsidR="00401B5C" w:rsidRPr="0044175E" w:rsidRDefault="00401B5C" w:rsidP="00FA1DC8">
      <w:pPr>
        <w:spacing w:after="0" w:line="240" w:lineRule="auto"/>
        <w:jc w:val="both"/>
        <w:rPr>
          <w:rFonts w:ascii="Times New Roman" w:hAnsi="Times New Roman"/>
          <w:sz w:val="20"/>
          <w:szCs w:val="20"/>
        </w:rPr>
      </w:pPr>
      <w:r w:rsidRPr="0044175E">
        <w:rPr>
          <w:rFonts w:ascii="Times New Roman" w:hAnsi="Times New Roman"/>
          <w:sz w:val="20"/>
          <w:szCs w:val="20"/>
        </w:rPr>
        <w:t>2.2.11. Застройщик вправе изменять материалы, элементы и оборудование, используемое при строительстве объекта недвижимости, если указанное изменение не влечет за собой ухудшение качества объекта недвижимости и не увеличивает цену долевого строительства. Отдельное согласование, а также оформление дополнительных соглашений к настоящему Договору при таких изменениях не требуется.</w:t>
      </w:r>
    </w:p>
    <w:p w:rsidR="00A32E4B" w:rsidRPr="0044175E" w:rsidRDefault="00A32E4B" w:rsidP="00B40A4A">
      <w:pPr>
        <w:spacing w:after="0" w:line="240" w:lineRule="auto"/>
        <w:rPr>
          <w:rFonts w:ascii="Times New Roman" w:hAnsi="Times New Roman"/>
          <w:sz w:val="20"/>
          <w:szCs w:val="20"/>
        </w:rPr>
      </w:pPr>
    </w:p>
    <w:p w:rsidR="00B40A4A" w:rsidRPr="0044175E" w:rsidRDefault="00B40A4A" w:rsidP="00B40A4A">
      <w:pPr>
        <w:spacing w:after="0" w:line="240" w:lineRule="auto"/>
        <w:jc w:val="center"/>
        <w:rPr>
          <w:rFonts w:ascii="Times New Roman" w:hAnsi="Times New Roman"/>
          <w:b/>
          <w:sz w:val="20"/>
          <w:szCs w:val="20"/>
        </w:rPr>
      </w:pPr>
      <w:r w:rsidRPr="0044175E">
        <w:rPr>
          <w:rFonts w:ascii="Times New Roman" w:hAnsi="Times New Roman"/>
          <w:b/>
          <w:sz w:val="20"/>
          <w:szCs w:val="20"/>
        </w:rPr>
        <w:t>3. Передача Объекта долевого строительства.</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3.1. Срок передачи Застройщиком Участнику долевого строительства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по акту приема-передачи - не позднее</w:t>
      </w:r>
      <w:r w:rsidR="00031AB1" w:rsidRPr="0044175E">
        <w:rPr>
          <w:rFonts w:ascii="Times New Roman" w:hAnsi="Times New Roman"/>
          <w:sz w:val="20"/>
          <w:szCs w:val="20"/>
        </w:rPr>
        <w:t xml:space="preserve"> </w:t>
      </w:r>
      <w:r w:rsidR="002F74B1" w:rsidRPr="0044175E">
        <w:rPr>
          <w:rFonts w:ascii="Times New Roman" w:hAnsi="Times New Roman"/>
          <w:sz w:val="20"/>
          <w:szCs w:val="20"/>
        </w:rPr>
        <w:t>________________</w:t>
      </w:r>
      <w:r w:rsidR="009E7698" w:rsidRPr="0044175E">
        <w:rPr>
          <w:rFonts w:ascii="Times New Roman" w:hAnsi="Times New Roman"/>
          <w:sz w:val="20"/>
          <w:szCs w:val="20"/>
        </w:rPr>
        <w:t>.</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3.2. Стороны договорились, что Объект долевого строительства может быть передан Застройщиком Участнику долевого строительства досрочно</w:t>
      </w:r>
      <w:r w:rsidR="00711E02" w:rsidRPr="0044175E">
        <w:rPr>
          <w:rFonts w:ascii="Times New Roman" w:hAnsi="Times New Roman"/>
          <w:sz w:val="20"/>
          <w:szCs w:val="20"/>
        </w:rPr>
        <w:t xml:space="preserve"> (при условии полной и своевременной оплаты Участником цены долевого строительства)</w:t>
      </w:r>
      <w:r w:rsidRPr="0044175E">
        <w:rPr>
          <w:rFonts w:ascii="Times New Roman" w:hAnsi="Times New Roman"/>
          <w:sz w:val="20"/>
          <w:szCs w:val="20"/>
        </w:rPr>
        <w:t>.</w:t>
      </w:r>
      <w:r w:rsidR="00401B5C" w:rsidRPr="0044175E">
        <w:t xml:space="preserve"> </w:t>
      </w:r>
      <w:r w:rsidR="00401B5C" w:rsidRPr="0044175E">
        <w:rPr>
          <w:rFonts w:ascii="Times New Roman" w:hAnsi="Times New Roman"/>
          <w:sz w:val="20"/>
          <w:szCs w:val="20"/>
        </w:rPr>
        <w:t>Участник долевого строительства не вправе отказываться от досрочной приемки объекта долевого строительства.</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3.3. Долю в общем имуществе, входящем в состав </w:t>
      </w:r>
      <w:r w:rsidR="003A5572" w:rsidRPr="0044175E">
        <w:rPr>
          <w:rFonts w:ascii="Times New Roman" w:hAnsi="Times New Roman"/>
          <w:sz w:val="20"/>
          <w:szCs w:val="20"/>
        </w:rPr>
        <w:t>Объекта недвижимости</w:t>
      </w:r>
      <w:r w:rsidRPr="0044175E">
        <w:rPr>
          <w:rFonts w:ascii="Times New Roman" w:hAnsi="Times New Roman"/>
          <w:sz w:val="20"/>
          <w:szCs w:val="20"/>
        </w:rPr>
        <w:t xml:space="preserve">, Участник долевого строительства получает с момента подписания акта приемки-передачи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оформление отдельного акта не требуется.</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3.4. Право собственности на </w:t>
      </w:r>
      <w:r w:rsidR="009D5BEA" w:rsidRPr="0044175E">
        <w:rPr>
          <w:rFonts w:ascii="Times New Roman" w:hAnsi="Times New Roman"/>
          <w:sz w:val="20"/>
          <w:szCs w:val="20"/>
        </w:rPr>
        <w:t>Нежилое помещение</w:t>
      </w:r>
      <w:r w:rsidRPr="0044175E">
        <w:rPr>
          <w:rFonts w:ascii="Times New Roman" w:hAnsi="Times New Roman"/>
          <w:sz w:val="20"/>
          <w:szCs w:val="20"/>
        </w:rPr>
        <w:t xml:space="preserve"> возникает у Участника долевого строительства с момента государственной регистрации указанного права, в установленном действующим законодательством порядке. Участник долевого строительства самостоятельно за свой счет осуществляет государственную регистрацию своего права собственности на </w:t>
      </w:r>
      <w:r w:rsidR="009D5BEA" w:rsidRPr="0044175E">
        <w:rPr>
          <w:rFonts w:ascii="Times New Roman" w:hAnsi="Times New Roman"/>
          <w:sz w:val="20"/>
          <w:szCs w:val="20"/>
        </w:rPr>
        <w:t>Нежилое помещение</w:t>
      </w:r>
      <w:r w:rsidRPr="0044175E">
        <w:rPr>
          <w:rFonts w:ascii="Times New Roman" w:hAnsi="Times New Roman"/>
          <w:sz w:val="20"/>
          <w:szCs w:val="20"/>
        </w:rPr>
        <w:t>.</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3.5.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застройщик вправе составить односторонний акт о передаче объекта долевого строительства. При этом обязанность по оплате коммунальных услуг и риск случайной гибели объекта долевого строительства признаются перешедшими к участнику долевого строительства со дня составления одностороннего акта о передаче объекта долевого строительства. </w:t>
      </w:r>
      <w:r w:rsidRPr="0044175E">
        <w:rPr>
          <w:rFonts w:ascii="Times New Roman" w:hAnsi="Times New Roman"/>
          <w:sz w:val="20"/>
          <w:szCs w:val="20"/>
        </w:rPr>
        <w:tab/>
      </w:r>
    </w:p>
    <w:p w:rsidR="00B40A4A" w:rsidRPr="0044175E" w:rsidRDefault="00B40A4A" w:rsidP="00B40A4A">
      <w:pPr>
        <w:spacing w:after="0" w:line="240" w:lineRule="auto"/>
        <w:jc w:val="center"/>
        <w:rPr>
          <w:rFonts w:ascii="Times New Roman" w:hAnsi="Times New Roman"/>
          <w:b/>
          <w:sz w:val="20"/>
          <w:szCs w:val="20"/>
        </w:rPr>
      </w:pPr>
      <w:r w:rsidRPr="0044175E">
        <w:rPr>
          <w:rFonts w:ascii="Times New Roman" w:hAnsi="Times New Roman"/>
          <w:b/>
          <w:sz w:val="20"/>
          <w:szCs w:val="20"/>
        </w:rPr>
        <w:t>4. Передача прав.</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4.1. В случае передачи Участником долевого строительства прав и обязанностей по настоящему договору, либо совершение действий, в результате которых возможно возникновение в дальнейшем правопреемство, Участник долевого строительства обязан в письменной форме уведомить Застройщика о своем намерении и получить согласие Застройщика на совершение данных действий.</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4.2. Оформление сделки по передаче прав и обязанностей по настоящему договору (подготовка проекта договора) осуществляется  Застройщиком на основании отдельно заключенного договора с Участником долевого строительства и произведенной Участником оплаты по такому договору.</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4.3. Соглашение о передаче прав и обязанностей по настоящему договору подлежит государственной регистрации в Органе, осуществляющем государственную регистрацию прав на недвижимое имущество и сделок с ним по Свердловской области и вступает в силу с момента такой регистрации. Расходы по регистрации берет на себя Участник долевого строительства.</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4.4. В том случае, если Участник совершит юридические действия по передаче прав и обязанностей самостоятельно, не соблюдя условий настоящего договора Застройщик вправе отказать в признании правопреемства.</w:t>
      </w:r>
      <w:r w:rsidRPr="0044175E">
        <w:rPr>
          <w:rFonts w:ascii="Times New Roman" w:hAnsi="Times New Roman"/>
          <w:sz w:val="20"/>
          <w:szCs w:val="20"/>
        </w:rPr>
        <w:tab/>
      </w:r>
    </w:p>
    <w:p w:rsidR="00B40A4A" w:rsidRPr="0044175E" w:rsidRDefault="00B40A4A" w:rsidP="00DD7161">
      <w:pPr>
        <w:spacing w:after="0" w:line="240" w:lineRule="auto"/>
        <w:jc w:val="center"/>
        <w:rPr>
          <w:rFonts w:ascii="Times New Roman" w:hAnsi="Times New Roman"/>
          <w:b/>
          <w:sz w:val="20"/>
          <w:szCs w:val="20"/>
        </w:rPr>
      </w:pPr>
      <w:r w:rsidRPr="0044175E">
        <w:rPr>
          <w:rFonts w:ascii="Times New Roman" w:hAnsi="Times New Roman"/>
          <w:b/>
          <w:sz w:val="20"/>
          <w:szCs w:val="20"/>
        </w:rPr>
        <w:t>5. Цена договора и порядок оплаты.</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5.1. Стороны договорились, что цена договора (размер денежных средств, подлежащих уплате Участником долевого строительства по настоящему договору) - далее по тексту - Цена долевого строительства, составляет, с учетом п. 5.4. настоящего договора </w:t>
      </w:r>
      <w:r w:rsidR="002F74B1" w:rsidRPr="0044175E">
        <w:rPr>
          <w:rFonts w:ascii="Times New Roman" w:hAnsi="Times New Roman"/>
          <w:sz w:val="20"/>
          <w:szCs w:val="20"/>
        </w:rPr>
        <w:t>____________ (</w:t>
      </w:r>
      <w:r w:rsidR="00F01A72" w:rsidRPr="0044175E">
        <w:rPr>
          <w:rFonts w:ascii="Times New Roman" w:hAnsi="Times New Roman"/>
          <w:b/>
          <w:sz w:val="20"/>
          <w:szCs w:val="20"/>
        </w:rPr>
        <w:t>СуммаДоговораПрописью)</w:t>
      </w:r>
      <w:r w:rsidR="00F01A72" w:rsidRPr="0044175E">
        <w:rPr>
          <w:rFonts w:ascii="Times New Roman" w:hAnsi="Times New Roman"/>
          <w:sz w:val="20"/>
          <w:szCs w:val="20"/>
        </w:rPr>
        <w:t>.</w:t>
      </w:r>
      <w:r w:rsidRPr="0044175E">
        <w:rPr>
          <w:rFonts w:ascii="Times New Roman" w:hAnsi="Times New Roman"/>
          <w:sz w:val="20"/>
          <w:szCs w:val="20"/>
        </w:rPr>
        <w:tab/>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Цена долевого строительства подлежит изменению в случаях, указанных в п.5.6. настоящего договора.</w:t>
      </w:r>
      <w:r w:rsidRPr="0044175E">
        <w:rPr>
          <w:rFonts w:ascii="Times New Roman" w:hAnsi="Times New Roman"/>
          <w:sz w:val="20"/>
          <w:szCs w:val="20"/>
        </w:rPr>
        <w:tab/>
      </w:r>
    </w:p>
    <w:p w:rsidR="009335A1" w:rsidRPr="0044175E" w:rsidRDefault="009335A1" w:rsidP="009335A1">
      <w:pPr>
        <w:spacing w:after="0" w:line="240" w:lineRule="auto"/>
        <w:jc w:val="both"/>
        <w:rPr>
          <w:rFonts w:ascii="Times New Roman" w:hAnsi="Times New Roman"/>
          <w:sz w:val="20"/>
          <w:szCs w:val="20"/>
        </w:rPr>
      </w:pPr>
      <w:r w:rsidRPr="0044175E">
        <w:rPr>
          <w:rFonts w:ascii="Times New Roman" w:hAnsi="Times New Roman"/>
          <w:sz w:val="20"/>
          <w:szCs w:val="20"/>
        </w:rPr>
        <w:t xml:space="preserve">5.2. </w:t>
      </w:r>
      <w:r w:rsidRPr="0044175E">
        <w:rPr>
          <w:rFonts w:ascii="Times New Roman" w:hAnsi="Times New Roman"/>
          <w:sz w:val="20"/>
          <w:szCs w:val="20"/>
          <w:shd w:val="clear" w:color="auto" w:fill="FFFFFF"/>
        </w:rPr>
        <w:t>Привлечение денежных средств Участника долевого строительства по настоящему договору осуществляется посредством их размещения на счете эскроу в порядке, предусмотренном</w:t>
      </w:r>
      <w:r w:rsidR="002F74B1" w:rsidRPr="0044175E">
        <w:rPr>
          <w:rFonts w:ascii="Times New Roman" w:hAnsi="Times New Roman"/>
          <w:sz w:val="20"/>
          <w:szCs w:val="20"/>
          <w:shd w:val="clear" w:color="auto" w:fill="FFFFFF"/>
        </w:rPr>
        <w:t xml:space="preserve"> </w:t>
      </w:r>
      <w:hyperlink r:id="rId6" w:anchor="dst100612" w:history="1">
        <w:r w:rsidRPr="0044175E">
          <w:rPr>
            <w:rStyle w:val="a4"/>
            <w:rFonts w:ascii="Times New Roman" w:hAnsi="Times New Roman"/>
            <w:sz w:val="20"/>
            <w:szCs w:val="20"/>
            <w:shd w:val="clear" w:color="auto" w:fill="FFFFFF"/>
          </w:rPr>
          <w:t>статьями 15.4</w:t>
        </w:r>
      </w:hyperlink>
      <w:r w:rsidRPr="0044175E">
        <w:rPr>
          <w:rStyle w:val="a4"/>
          <w:rFonts w:ascii="Times New Roman" w:hAnsi="Times New Roman"/>
          <w:sz w:val="20"/>
          <w:szCs w:val="20"/>
          <w:shd w:val="clear" w:color="auto" w:fill="FFFFFF"/>
        </w:rPr>
        <w:t>, 15.5</w:t>
      </w:r>
      <w:r w:rsidR="002F74B1" w:rsidRPr="0044175E">
        <w:rPr>
          <w:rStyle w:val="a4"/>
          <w:rFonts w:ascii="Times New Roman" w:hAnsi="Times New Roman"/>
          <w:sz w:val="20"/>
          <w:szCs w:val="20"/>
          <w:shd w:val="clear" w:color="auto" w:fill="FFFFFF"/>
        </w:rPr>
        <w:t xml:space="preserve"> </w:t>
      </w:r>
      <w:hyperlink r:id="rId7" w:history="1">
        <w:r w:rsidRPr="0044175E">
          <w:rPr>
            <w:rStyle w:val="a4"/>
            <w:rFonts w:ascii="Times New Roman" w:hAnsi="Times New Roman"/>
            <w:sz w:val="20"/>
            <w:szCs w:val="20"/>
            <w:shd w:val="clear" w:color="auto" w:fill="FFFFFF"/>
          </w:rPr>
          <w:t>Федерального закона от 30.12.2004 N 214-ФЗ «Об участии в долевом строительстве</w:t>
        </w:r>
      </w:hyperlink>
      <w:r w:rsidRPr="0044175E">
        <w:rPr>
          <w:rFonts w:ascii="Times New Roman" w:hAnsi="Times New Roman"/>
          <w:sz w:val="20"/>
          <w:szCs w:val="20"/>
        </w:rPr>
        <w:t>…».</w:t>
      </w:r>
    </w:p>
    <w:p w:rsidR="009335A1" w:rsidRPr="0044175E" w:rsidRDefault="009335A1" w:rsidP="009335A1">
      <w:pPr>
        <w:spacing w:after="0" w:line="240" w:lineRule="auto"/>
        <w:jc w:val="both"/>
        <w:rPr>
          <w:rFonts w:ascii="Times New Roman" w:hAnsi="Times New Roman"/>
          <w:sz w:val="20"/>
          <w:szCs w:val="20"/>
        </w:rPr>
      </w:pPr>
      <w:r w:rsidRPr="0044175E">
        <w:rPr>
          <w:rFonts w:ascii="Times New Roman" w:hAnsi="Times New Roman"/>
          <w:sz w:val="20"/>
          <w:szCs w:val="20"/>
        </w:rPr>
        <w:t>Уполномоченным банком для открытия счета эскроу в целях уплаты цены настоящего Договора является:</w:t>
      </w:r>
    </w:p>
    <w:p w:rsidR="009335A1" w:rsidRPr="0044175E" w:rsidRDefault="009335A1" w:rsidP="009335A1">
      <w:pPr>
        <w:spacing w:after="0" w:line="240" w:lineRule="auto"/>
        <w:jc w:val="both"/>
        <w:rPr>
          <w:rFonts w:ascii="Times New Roman" w:hAnsi="Times New Roman"/>
          <w:sz w:val="20"/>
          <w:szCs w:val="20"/>
        </w:rPr>
      </w:pPr>
      <w:r w:rsidRPr="0044175E">
        <w:rPr>
          <w:rFonts w:ascii="Times New Roman" w:hAnsi="Times New Roman"/>
          <w:sz w:val="20"/>
          <w:szCs w:val="20"/>
        </w:rPr>
        <w:t>- наименование банка, фирменное наименование банка: Акционерное общество «Российский Сельскохозяйственный банк», АО «Россельхозбанк»</w:t>
      </w:r>
    </w:p>
    <w:p w:rsidR="009335A1" w:rsidRPr="0044175E" w:rsidRDefault="009335A1" w:rsidP="009335A1">
      <w:pPr>
        <w:spacing w:after="0" w:line="240" w:lineRule="auto"/>
        <w:jc w:val="both"/>
        <w:rPr>
          <w:rFonts w:ascii="Times New Roman" w:hAnsi="Times New Roman"/>
          <w:sz w:val="20"/>
          <w:szCs w:val="20"/>
        </w:rPr>
      </w:pPr>
      <w:r w:rsidRPr="0044175E">
        <w:rPr>
          <w:rFonts w:ascii="Times New Roman" w:hAnsi="Times New Roman"/>
          <w:sz w:val="20"/>
          <w:szCs w:val="20"/>
        </w:rPr>
        <w:lastRenderedPageBreak/>
        <w:t>- местонахождение и адрес: 119034, город Москва, переулок Гагаринский, дом 3</w:t>
      </w:r>
    </w:p>
    <w:p w:rsidR="009335A1" w:rsidRPr="0044175E" w:rsidRDefault="009335A1" w:rsidP="009335A1">
      <w:pPr>
        <w:spacing w:after="0" w:line="240" w:lineRule="auto"/>
        <w:jc w:val="both"/>
        <w:rPr>
          <w:rFonts w:ascii="Times New Roman" w:hAnsi="Times New Roman"/>
          <w:sz w:val="20"/>
          <w:szCs w:val="20"/>
        </w:rPr>
      </w:pPr>
      <w:r w:rsidRPr="0044175E">
        <w:rPr>
          <w:rFonts w:ascii="Times New Roman" w:hAnsi="Times New Roman"/>
          <w:sz w:val="20"/>
          <w:szCs w:val="20"/>
        </w:rPr>
        <w:t xml:space="preserve">- адрес электронной почты: </w:t>
      </w:r>
      <w:hyperlink r:id="rId8" w:history="1">
        <w:r w:rsidRPr="0044175E">
          <w:rPr>
            <w:rStyle w:val="a4"/>
            <w:rFonts w:ascii="Times New Roman" w:hAnsi="Times New Roman"/>
            <w:sz w:val="20"/>
            <w:szCs w:val="20"/>
          </w:rPr>
          <w:t>office@rshb.ru</w:t>
        </w:r>
      </w:hyperlink>
    </w:p>
    <w:p w:rsidR="009335A1" w:rsidRPr="0044175E" w:rsidRDefault="009335A1" w:rsidP="009335A1">
      <w:pPr>
        <w:spacing w:after="0" w:line="240" w:lineRule="auto"/>
        <w:jc w:val="both"/>
        <w:rPr>
          <w:rFonts w:ascii="Times New Roman" w:hAnsi="Times New Roman"/>
          <w:sz w:val="20"/>
          <w:szCs w:val="20"/>
        </w:rPr>
      </w:pPr>
      <w:r w:rsidRPr="0044175E">
        <w:rPr>
          <w:rFonts w:ascii="Times New Roman" w:hAnsi="Times New Roman"/>
          <w:sz w:val="20"/>
          <w:szCs w:val="20"/>
        </w:rPr>
        <w:t>- номер телефона: +7 (800) 100-0-100; +7 (495) 787-7-787</w:t>
      </w:r>
    </w:p>
    <w:p w:rsidR="009335A1" w:rsidRPr="0044175E" w:rsidRDefault="009335A1" w:rsidP="009335A1">
      <w:pPr>
        <w:spacing w:after="0" w:line="240" w:lineRule="auto"/>
        <w:jc w:val="both"/>
        <w:rPr>
          <w:rFonts w:ascii="Times New Roman" w:hAnsi="Times New Roman"/>
          <w:sz w:val="20"/>
          <w:szCs w:val="20"/>
        </w:rPr>
      </w:pPr>
      <w:r w:rsidRPr="0044175E">
        <w:rPr>
          <w:rFonts w:ascii="Times New Roman" w:hAnsi="Times New Roman"/>
          <w:sz w:val="20"/>
          <w:szCs w:val="20"/>
        </w:rPr>
        <w:t>- местонахождение и адрес филиала банка в Свердловской области: 620014, г. Екатеринбург, улица Февральской революции, дом 15</w:t>
      </w:r>
    </w:p>
    <w:p w:rsidR="009335A1" w:rsidRPr="0044175E" w:rsidRDefault="009335A1" w:rsidP="009335A1">
      <w:pPr>
        <w:spacing w:after="0" w:line="240" w:lineRule="auto"/>
        <w:jc w:val="both"/>
        <w:rPr>
          <w:rFonts w:ascii="Times New Roman" w:eastAsia="Times New Roman" w:hAnsi="Times New Roman"/>
          <w:sz w:val="20"/>
          <w:szCs w:val="20"/>
        </w:rPr>
      </w:pPr>
      <w:r w:rsidRPr="0044175E">
        <w:rPr>
          <w:rFonts w:ascii="Times New Roman" w:hAnsi="Times New Roman"/>
          <w:sz w:val="20"/>
          <w:szCs w:val="20"/>
        </w:rPr>
        <w:t xml:space="preserve">- адрес электронной почты филиала банка в Свердловской области: </w:t>
      </w:r>
      <w:hyperlink r:id="rId9" w:history="1">
        <w:r w:rsidRPr="0044175E">
          <w:rPr>
            <w:rStyle w:val="a4"/>
            <w:rFonts w:ascii="Times New Roman" w:hAnsi="Times New Roman"/>
            <w:sz w:val="20"/>
            <w:szCs w:val="20"/>
          </w:rPr>
          <w:t>office@sverdlovsk.rshb.ru</w:t>
        </w:r>
      </w:hyperlink>
    </w:p>
    <w:p w:rsidR="009335A1" w:rsidRPr="0044175E" w:rsidRDefault="009335A1" w:rsidP="009335A1">
      <w:pPr>
        <w:spacing w:after="0" w:line="240" w:lineRule="auto"/>
        <w:jc w:val="both"/>
        <w:rPr>
          <w:rFonts w:ascii="Times New Roman" w:hAnsi="Times New Roman"/>
          <w:color w:val="000000"/>
          <w:sz w:val="20"/>
          <w:szCs w:val="20"/>
          <w:shd w:val="clear" w:color="auto" w:fill="F8F6F0"/>
        </w:rPr>
      </w:pPr>
      <w:r w:rsidRPr="0044175E">
        <w:rPr>
          <w:rFonts w:ascii="Times New Roman" w:hAnsi="Times New Roman"/>
          <w:sz w:val="20"/>
          <w:szCs w:val="20"/>
        </w:rPr>
        <w:t xml:space="preserve">- номер телефона филиала банка в Свердловской области: 8 </w:t>
      </w:r>
      <w:r w:rsidRPr="0044175E">
        <w:rPr>
          <w:rFonts w:ascii="Times New Roman" w:hAnsi="Times New Roman"/>
          <w:color w:val="000000"/>
          <w:sz w:val="20"/>
          <w:szCs w:val="20"/>
          <w:shd w:val="clear" w:color="auto" w:fill="F8F6F0"/>
        </w:rPr>
        <w:t>(343) 356-18-60; 356-18-83; 356-18-86</w:t>
      </w:r>
    </w:p>
    <w:p w:rsidR="009335A1" w:rsidRPr="0044175E" w:rsidRDefault="009335A1" w:rsidP="009335A1">
      <w:pPr>
        <w:spacing w:after="0" w:line="240" w:lineRule="auto"/>
        <w:jc w:val="both"/>
        <w:rPr>
          <w:rFonts w:ascii="Times New Roman" w:hAnsi="Times New Roman"/>
          <w:sz w:val="20"/>
          <w:szCs w:val="20"/>
        </w:rPr>
      </w:pPr>
      <w:r w:rsidRPr="0044175E">
        <w:rPr>
          <w:rFonts w:ascii="Times New Roman" w:hAnsi="Times New Roman"/>
          <w:color w:val="000000"/>
          <w:sz w:val="20"/>
          <w:szCs w:val="20"/>
          <w:shd w:val="clear" w:color="auto" w:fill="F8F6F0"/>
        </w:rPr>
        <w:t xml:space="preserve">Срок условного депонирования денежных средств на счете эскроу – до </w:t>
      </w:r>
      <w:r w:rsidR="002F74B1" w:rsidRPr="0044175E">
        <w:rPr>
          <w:rFonts w:ascii="Times New Roman" w:hAnsi="Times New Roman"/>
          <w:color w:val="000000"/>
          <w:sz w:val="20"/>
          <w:szCs w:val="20"/>
          <w:shd w:val="clear" w:color="auto" w:fill="F8F6F0"/>
        </w:rPr>
        <w:t>___________</w:t>
      </w:r>
      <w:r w:rsidRPr="0044175E">
        <w:rPr>
          <w:rFonts w:ascii="Times New Roman" w:hAnsi="Times New Roman"/>
          <w:b/>
          <w:sz w:val="20"/>
          <w:szCs w:val="20"/>
        </w:rPr>
        <w:t xml:space="preserve"> </w:t>
      </w:r>
      <w:r w:rsidRPr="0044175E">
        <w:rPr>
          <w:rFonts w:ascii="Times New Roman" w:hAnsi="Times New Roman"/>
          <w:color w:val="000000"/>
          <w:sz w:val="20"/>
          <w:szCs w:val="20"/>
          <w:shd w:val="clear" w:color="auto" w:fill="F8F6F0"/>
        </w:rPr>
        <w:t>включительно.</w:t>
      </w:r>
    </w:p>
    <w:p w:rsidR="009335A1" w:rsidRPr="0044175E" w:rsidRDefault="009335A1" w:rsidP="009335A1">
      <w:pPr>
        <w:spacing w:after="0" w:line="240" w:lineRule="auto"/>
        <w:jc w:val="both"/>
        <w:rPr>
          <w:rFonts w:ascii="Times New Roman" w:hAnsi="Times New Roman"/>
          <w:sz w:val="20"/>
          <w:szCs w:val="20"/>
        </w:rPr>
      </w:pPr>
      <w:r w:rsidRPr="0044175E">
        <w:rPr>
          <w:rFonts w:ascii="Times New Roman" w:hAnsi="Times New Roman"/>
          <w:sz w:val="20"/>
          <w:szCs w:val="20"/>
        </w:rPr>
        <w:t>5.3. Возврат Застройщиком Участнику долевого строительства денежных средств производится в установленном законом порядке в соответствующих случаях.</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5.4. Уплата цены долевого строительства, указанной в пункте 5.1. настоящего договора, производится в полном объеме в срок до </w:t>
      </w:r>
      <w:r w:rsidR="002F74B1" w:rsidRPr="0044175E">
        <w:rPr>
          <w:rFonts w:ascii="Times New Roman" w:hAnsi="Times New Roman"/>
          <w:sz w:val="20"/>
          <w:szCs w:val="20"/>
        </w:rPr>
        <w:t>_________</w:t>
      </w:r>
      <w:r w:rsidRPr="0044175E">
        <w:rPr>
          <w:rFonts w:ascii="Times New Roman" w:hAnsi="Times New Roman"/>
          <w:b/>
          <w:sz w:val="20"/>
          <w:szCs w:val="20"/>
        </w:rPr>
        <w:t>.</w:t>
      </w:r>
      <w:r w:rsidRPr="0044175E">
        <w:rPr>
          <w:rFonts w:ascii="Times New Roman" w:hAnsi="Times New Roman"/>
          <w:sz w:val="20"/>
          <w:szCs w:val="20"/>
        </w:rPr>
        <w:t xml:space="preserve"> В случае если к моменту наступления даты платежа настоящий Договор не вступил в силу согласно п. 7.1 настоящего Договора, Участник долевого строительства обязуется произвести оплату в ближайший день с момента государственной регистрации настоящего Договора.</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Любое изменение порядка оплаты возможно только по соглашению сторон, о чем заключается соответствующее дополнительное соглашение между сторонами. </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5.5. Все расчеты по настоящему договору производятся в российских рублях.</w:t>
      </w:r>
    </w:p>
    <w:p w:rsidR="002F1FC9" w:rsidRPr="0044175E" w:rsidRDefault="00BA293C" w:rsidP="002F1FC9">
      <w:pPr>
        <w:autoSpaceDE w:val="0"/>
        <w:autoSpaceDN w:val="0"/>
        <w:adjustRightInd w:val="0"/>
        <w:spacing w:after="0" w:line="240" w:lineRule="auto"/>
        <w:ind w:right="142"/>
        <w:jc w:val="both"/>
        <w:rPr>
          <w:rFonts w:ascii="Times New Roman" w:hAnsi="Times New Roman"/>
          <w:sz w:val="20"/>
          <w:szCs w:val="20"/>
        </w:rPr>
      </w:pPr>
      <w:r w:rsidRPr="0044175E">
        <w:rPr>
          <w:rFonts w:ascii="Times New Roman" w:hAnsi="Times New Roman"/>
          <w:sz w:val="20"/>
          <w:szCs w:val="20"/>
        </w:rPr>
        <w:t xml:space="preserve">5.6. </w:t>
      </w:r>
      <w:r w:rsidR="002F1FC9" w:rsidRPr="0044175E">
        <w:rPr>
          <w:rFonts w:ascii="Times New Roman" w:hAnsi="Times New Roman"/>
          <w:sz w:val="20"/>
          <w:szCs w:val="20"/>
        </w:rPr>
        <w:t>В случае, если площадь Нежилого помещения согласно данных документа, выданного по результатам замеров, проведенных при вводе объекта недвижимости в эксплуатацию (с учетом (соответственно, при их наличии) площади лоджий с понижающим коэффициентом 0,5, и/или балконов с понижающим коэффициентом 0,3), будет меньше или больше площади Нежилого помещения, указанной в п.1.1. настоящего договора, цена долевого строительства, указанная в п.5.1. настоящего договора, подлежит изменению соответственно в меньшую или большую сторону.</w:t>
      </w:r>
    </w:p>
    <w:p w:rsidR="00E00BAD" w:rsidRPr="0044175E" w:rsidRDefault="002F1FC9" w:rsidP="002F1FC9">
      <w:pPr>
        <w:autoSpaceDE w:val="0"/>
        <w:autoSpaceDN w:val="0"/>
        <w:adjustRightInd w:val="0"/>
        <w:spacing w:after="0" w:line="240" w:lineRule="auto"/>
        <w:ind w:right="142"/>
        <w:jc w:val="both"/>
        <w:rPr>
          <w:rFonts w:ascii="Times New Roman" w:hAnsi="Times New Roman"/>
          <w:sz w:val="20"/>
          <w:szCs w:val="20"/>
        </w:rPr>
      </w:pPr>
      <w:r w:rsidRPr="0044175E">
        <w:rPr>
          <w:rFonts w:ascii="Times New Roman" w:hAnsi="Times New Roman"/>
          <w:sz w:val="20"/>
          <w:szCs w:val="20"/>
        </w:rPr>
        <w:t>Окончательная цена долевого строительства определяется, как произведение стоимости одного квадратного метра Нежилого помещения на общую площадь Нежилого помещения согласно данных документа, выданного по результатам замеров, проведенных при вводе объекта недвижимости в эксплуатацию (с учетом (соответственно, при их наличии) площади лоджий с понижающим коэффициентом 0,5, и/или балконов с понижающим коэффициентом 0,3), при этом стоимость одного квадратного метра Нежилого помещения определяется следующим образом: Цена долевого строительства на момент заключения настоящего договора (п.5.1.), разделенная на общую проектную площадь Нежилого помещения (с учетом (соответственно, при их наличии) площади лоджий с понижающим коэффициентом 0,5, и/или балконов с понижающим коэффициентом 0,3), указанную в п. 1.1. настоящего договора.</w:t>
      </w:r>
    </w:p>
    <w:p w:rsidR="00E00BAD" w:rsidRPr="0044175E" w:rsidRDefault="00E00BAD" w:rsidP="00FA1DC8">
      <w:pPr>
        <w:autoSpaceDE w:val="0"/>
        <w:autoSpaceDN w:val="0"/>
        <w:adjustRightInd w:val="0"/>
        <w:spacing w:after="0" w:line="240" w:lineRule="auto"/>
        <w:ind w:right="142"/>
        <w:jc w:val="both"/>
        <w:rPr>
          <w:rFonts w:ascii="Times New Roman" w:hAnsi="Times New Roman"/>
          <w:sz w:val="20"/>
          <w:szCs w:val="20"/>
        </w:rPr>
      </w:pPr>
      <w:r w:rsidRPr="0044175E">
        <w:rPr>
          <w:rFonts w:ascii="Times New Roman" w:hAnsi="Times New Roman"/>
          <w:sz w:val="20"/>
          <w:szCs w:val="20"/>
        </w:rPr>
        <w:t xml:space="preserve">Участник долевого строительства обязан произвести соответствующую доплату по договору в любом случае до момента получения от Застройщика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по Акту приема-передачи.</w:t>
      </w:r>
    </w:p>
    <w:p w:rsidR="00B40A4A" w:rsidRPr="0044175E" w:rsidRDefault="00B40A4A" w:rsidP="00FA1DC8">
      <w:pPr>
        <w:autoSpaceDE w:val="0"/>
        <w:autoSpaceDN w:val="0"/>
        <w:adjustRightInd w:val="0"/>
        <w:spacing w:after="0" w:line="240" w:lineRule="auto"/>
        <w:ind w:right="142"/>
        <w:jc w:val="both"/>
        <w:rPr>
          <w:rFonts w:ascii="Times New Roman" w:hAnsi="Times New Roman"/>
          <w:sz w:val="20"/>
          <w:szCs w:val="20"/>
        </w:rPr>
      </w:pPr>
      <w:r w:rsidRPr="0044175E">
        <w:rPr>
          <w:rFonts w:ascii="Times New Roman" w:hAnsi="Times New Roman"/>
          <w:sz w:val="20"/>
          <w:szCs w:val="20"/>
        </w:rPr>
        <w:t>5.7.  Цена долевого строительства включает в себя возмещение затрат на строительство (создание) объекта долевого строительства и оплату услуг Застройщика.</w:t>
      </w:r>
    </w:p>
    <w:p w:rsidR="00B40A4A"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Размер вознаграждения за услуги застройщика определяется по окончании строительства в момент оказания услуги как разница  между полученными от участника долевого строительства денежными  средствами и расходами по созданию объекта долевого строительства. Моментом оказания услуги является передача готового объекта, которая оформляется актом приема-передачи.</w:t>
      </w:r>
    </w:p>
    <w:p w:rsidR="005C2901" w:rsidRPr="0044175E" w:rsidRDefault="00B40A4A"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Уплачиваемые Участником долевого строительства по настоящему Договору денежные средства целевого финансирования, подлежат использованию Застройщиком в соответствии </w:t>
      </w:r>
      <w:r w:rsidR="009922FB" w:rsidRPr="0044175E">
        <w:rPr>
          <w:rFonts w:ascii="Times New Roman" w:hAnsi="Times New Roman"/>
          <w:sz w:val="20"/>
          <w:szCs w:val="20"/>
        </w:rPr>
        <w:t>со ст. 5, 18, 18.1</w:t>
      </w:r>
      <w:r w:rsidRPr="0044175E">
        <w:rPr>
          <w:rFonts w:ascii="Times New Roman" w:hAnsi="Times New Roman"/>
          <w:sz w:val="20"/>
          <w:szCs w:val="20"/>
        </w:rPr>
        <w:t xml:space="preserve"> Закона № 214-ФЗ.</w:t>
      </w:r>
    </w:p>
    <w:p w:rsidR="005C2901" w:rsidRPr="0044175E" w:rsidRDefault="005C2901" w:rsidP="00FA1DC8">
      <w:pPr>
        <w:spacing w:after="0" w:line="240" w:lineRule="auto"/>
        <w:jc w:val="both"/>
        <w:rPr>
          <w:rFonts w:ascii="Times New Roman" w:hAnsi="Times New Roman"/>
          <w:sz w:val="20"/>
          <w:szCs w:val="20"/>
        </w:rPr>
      </w:pPr>
      <w:r w:rsidRPr="0044175E">
        <w:rPr>
          <w:rFonts w:ascii="Times New Roman" w:hAnsi="Times New Roman"/>
          <w:sz w:val="20"/>
          <w:szCs w:val="20"/>
        </w:rPr>
        <w:t xml:space="preserve">5.8. </w:t>
      </w:r>
      <w:r w:rsidRPr="0044175E">
        <w:rPr>
          <w:rFonts w:ascii="Times New Roman" w:eastAsia="Times New Roman" w:hAnsi="Times New Roman"/>
          <w:sz w:val="20"/>
          <w:szCs w:val="20"/>
        </w:rPr>
        <w:t xml:space="preserve">Руководствуясь подпунктом 1 пункта 3 статьи 169 Налогового кодекса РФ,  Стороны пришли к соглашению о том, что при передаче Участнику долевого строительства  </w:t>
      </w:r>
      <w:r w:rsidR="009D5BEA" w:rsidRPr="0044175E">
        <w:rPr>
          <w:rFonts w:ascii="Times New Roman" w:eastAsia="Times New Roman" w:hAnsi="Times New Roman"/>
          <w:sz w:val="20"/>
          <w:szCs w:val="20"/>
        </w:rPr>
        <w:t>Нежилого помещения</w:t>
      </w:r>
      <w:r w:rsidRPr="0044175E">
        <w:rPr>
          <w:rFonts w:ascii="Times New Roman" w:eastAsia="Times New Roman" w:hAnsi="Times New Roman"/>
          <w:sz w:val="20"/>
          <w:szCs w:val="20"/>
        </w:rPr>
        <w:t> счет-фактура/сводный счет-фактура на возмещение затрат на строительство (создание) Объекта Застройщиком не составляется.</w:t>
      </w:r>
    </w:p>
    <w:p w:rsidR="005C2901" w:rsidRPr="0044175E" w:rsidRDefault="00D136F2" w:rsidP="002E79B4">
      <w:pPr>
        <w:spacing w:after="0" w:line="240" w:lineRule="auto"/>
        <w:jc w:val="both"/>
        <w:rPr>
          <w:rFonts w:ascii="Times New Roman" w:hAnsi="Times New Roman"/>
          <w:sz w:val="20"/>
          <w:szCs w:val="20"/>
        </w:rPr>
      </w:pPr>
      <w:r w:rsidRPr="0044175E">
        <w:rPr>
          <w:rFonts w:ascii="Times New Roman" w:hAnsi="Times New Roman"/>
          <w:sz w:val="20"/>
          <w:szCs w:val="20"/>
        </w:rPr>
        <w:t>5.9. Стороны согласовали, что при проведении расчетов по Договору, в том числе (но не ограничиваясь) при внесении денежных средств в качестве оплаты (предварительной оплаты), зачете предоплаты (аванса) и возврате предварительной оплаты, предоставлении рассрочки (кредита) в момент совершения операции по реализации товаров, работ, услуг (подписания актов приема-передачи, актов выполненных работ, актов об оказании услуг), предоставление и погашение займов для оплаты по настоящему Договору, Застройщик предоставляет Участнику долевого строительства кассовые чеки только в электронном виде путем их направления по электронной почте /телефону, указанным в Реквизитах сторон. Кассовые чеки, полученные Участником долевого строительства в электронной форме и распечатанные им на бумажном носителе, приравниваются к кассовым чекам, отпечатанным контрольно-кассовой техникой на бумажном носителе, при условии, что сведения, указанные в таких кассовых чеках, идентичны направленному Участнику долевого строительства в электронной форме кассовому чеку.</w:t>
      </w:r>
    </w:p>
    <w:p w:rsidR="00D136F2" w:rsidRPr="0044175E" w:rsidRDefault="00D136F2" w:rsidP="005C2901">
      <w:pPr>
        <w:spacing w:after="0" w:line="240" w:lineRule="auto"/>
        <w:rPr>
          <w:rFonts w:ascii="Times New Roman" w:hAnsi="Times New Roman"/>
          <w:sz w:val="20"/>
          <w:szCs w:val="20"/>
        </w:rPr>
      </w:pPr>
    </w:p>
    <w:p w:rsidR="00B40A4A" w:rsidRPr="0044175E" w:rsidRDefault="00B40A4A" w:rsidP="00B40A4A">
      <w:pPr>
        <w:spacing w:after="0" w:line="240" w:lineRule="auto"/>
        <w:jc w:val="center"/>
        <w:rPr>
          <w:rFonts w:ascii="Times New Roman" w:hAnsi="Times New Roman"/>
          <w:b/>
          <w:sz w:val="20"/>
          <w:szCs w:val="20"/>
        </w:rPr>
      </w:pPr>
      <w:r w:rsidRPr="0044175E">
        <w:rPr>
          <w:rFonts w:ascii="Times New Roman" w:hAnsi="Times New Roman"/>
          <w:b/>
          <w:sz w:val="20"/>
          <w:szCs w:val="20"/>
        </w:rPr>
        <w:t>6. Ответственность сторон.</w:t>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 xml:space="preserve">6.1. При нарушении Участником долевого строительства сроков, указанных в разделе 5 настоящего Договора, Участник долевого строительства выплачивает неустойку в размере одной трехсотой ставки </w:t>
      </w:r>
      <w:r w:rsidRPr="0044175E">
        <w:rPr>
          <w:rFonts w:ascii="Times New Roman" w:hAnsi="Times New Roman"/>
          <w:sz w:val="20"/>
          <w:szCs w:val="20"/>
        </w:rPr>
        <w:lastRenderedPageBreak/>
        <w:t>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6.2. В случае систематического нарушения Участником долевого строительства сроков внесения платежей, Застройщик вправе предъявить требование о расторжении настоящего Договора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30.12.2004 г. №214-ФЗ.</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6.3. В случае нарушения Участником долевого строительства обязательств, предусмотренных п. 2.1.9. настоящего Договора, Участник долевого строительства  оплачивает стоимость восстановительных работ и уплачивает штраф в размере 50% (Пятидесяти процентов) от стоимости этих работ в течение одного месяца с момента получения соответствующего требования. При этом согласие Участника долевого строительства на проведение Застройщиком восстановительных работ не требуется.</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6.4. Участник долевого строительства, в случае нарушения сроков, указанных в п.2.1.10. настоящего Договора, уплачивает Застройщику пени в размере одной трехсотой ставки</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рефинансирования ЦБ РФ, действующей на день исполнения обязательства, от Цены долевого строительства, указанной в п.5.1. настоящего договора, за каждый день просрочки.</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6.5. Застройщик несет ответственность за исполнение условий настоящего Договора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w:t>
      </w:r>
      <w:r w:rsidR="00E00BAD" w:rsidRPr="0044175E">
        <w:rPr>
          <w:rFonts w:ascii="Times New Roman" w:hAnsi="Times New Roman"/>
          <w:sz w:val="20"/>
          <w:szCs w:val="20"/>
        </w:rPr>
        <w:t>2004 г. №214-ФЗ.</w:t>
      </w:r>
      <w:r w:rsidR="00E00BAD"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6.</w:t>
      </w:r>
      <w:r w:rsidR="00E00BAD" w:rsidRPr="0044175E">
        <w:rPr>
          <w:rFonts w:ascii="Times New Roman" w:hAnsi="Times New Roman"/>
          <w:sz w:val="20"/>
          <w:szCs w:val="20"/>
        </w:rPr>
        <w:t>6</w:t>
      </w:r>
      <w:r w:rsidRPr="0044175E">
        <w:rPr>
          <w:rFonts w:ascii="Times New Roman" w:hAnsi="Times New Roman"/>
          <w:sz w:val="20"/>
          <w:szCs w:val="20"/>
        </w:rPr>
        <w:t xml:space="preserve">. Все начисленные Застройщиком по настоящему договору штрафы и пени должны быть оплачены Участником долевого строительства до получения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по Акту приема-передачи.</w:t>
      </w:r>
      <w:r w:rsidRPr="0044175E">
        <w:rPr>
          <w:rFonts w:ascii="Times New Roman" w:hAnsi="Times New Roman"/>
          <w:sz w:val="20"/>
          <w:szCs w:val="20"/>
        </w:rPr>
        <w:tab/>
      </w:r>
    </w:p>
    <w:p w:rsidR="00B40A4A" w:rsidRPr="0044175E" w:rsidRDefault="00B40A4A" w:rsidP="00B40A4A">
      <w:pPr>
        <w:spacing w:after="0" w:line="240" w:lineRule="auto"/>
        <w:jc w:val="center"/>
        <w:rPr>
          <w:rFonts w:ascii="Times New Roman" w:hAnsi="Times New Roman"/>
          <w:b/>
          <w:sz w:val="20"/>
          <w:szCs w:val="20"/>
        </w:rPr>
      </w:pPr>
      <w:r w:rsidRPr="0044175E">
        <w:rPr>
          <w:rFonts w:ascii="Times New Roman" w:hAnsi="Times New Roman"/>
          <w:b/>
          <w:sz w:val="20"/>
          <w:szCs w:val="20"/>
        </w:rPr>
        <w:t>7. Действие и расторжение договора.</w:t>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 xml:space="preserve">7.1. Настоящий Договор подлежит государственной регистрации в органах, осуществляющих государственную регистрацию прав на недвижимое имущество и сделок с ним, вступает в силу с момента его регистрации и действует до момента подписания акта приема-передачи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xml:space="preserve">. </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7.2</w:t>
      </w:r>
      <w:r w:rsidR="001D759F" w:rsidRPr="0044175E">
        <w:rPr>
          <w:rFonts w:ascii="Times New Roman" w:hAnsi="Times New Roman"/>
          <w:sz w:val="20"/>
          <w:szCs w:val="20"/>
        </w:rPr>
        <w:t xml:space="preserve">. </w:t>
      </w:r>
      <w:r w:rsidRPr="0044175E">
        <w:rPr>
          <w:rFonts w:ascii="Times New Roman" w:hAnsi="Times New Roman"/>
          <w:sz w:val="20"/>
          <w:szCs w:val="20"/>
        </w:rPr>
        <w:t>Во всех случаях, прямо непредусмотренных действующим законодательством, расторжение договора осуществляется по соглашению сторон, при этом условия расторжения и порядок возврата денежных средств согласовываются сторонами при подписании соглашения о расторжении договора.</w:t>
      </w:r>
      <w:r w:rsidRPr="0044175E">
        <w:rPr>
          <w:rFonts w:ascii="Times New Roman" w:hAnsi="Times New Roman"/>
          <w:sz w:val="20"/>
          <w:szCs w:val="20"/>
        </w:rPr>
        <w:tab/>
      </w:r>
    </w:p>
    <w:p w:rsidR="005C2901"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7.</w:t>
      </w:r>
      <w:r w:rsidR="001D759F" w:rsidRPr="0044175E">
        <w:rPr>
          <w:rFonts w:ascii="Times New Roman" w:hAnsi="Times New Roman"/>
          <w:sz w:val="20"/>
          <w:szCs w:val="20"/>
        </w:rPr>
        <w:t>3</w:t>
      </w:r>
      <w:r w:rsidRPr="0044175E">
        <w:rPr>
          <w:rFonts w:ascii="Times New Roman" w:hAnsi="Times New Roman"/>
          <w:sz w:val="20"/>
          <w:szCs w:val="20"/>
        </w:rPr>
        <w:t xml:space="preserve">. В случае расторжения Договора Участник долевого строительства не имеет права требовать от Застройщика передачи ему </w:t>
      </w:r>
      <w:r w:rsidR="009D5BEA" w:rsidRPr="0044175E">
        <w:rPr>
          <w:rFonts w:ascii="Times New Roman" w:hAnsi="Times New Roman"/>
          <w:sz w:val="20"/>
          <w:szCs w:val="20"/>
        </w:rPr>
        <w:t>Нежилого помещения</w:t>
      </w:r>
      <w:r w:rsidRPr="0044175E">
        <w:rPr>
          <w:rFonts w:ascii="Times New Roman" w:hAnsi="Times New Roman"/>
          <w:sz w:val="20"/>
          <w:szCs w:val="20"/>
        </w:rPr>
        <w:t>.</w:t>
      </w:r>
    </w:p>
    <w:p w:rsidR="00894C58" w:rsidRPr="0044175E" w:rsidRDefault="00894C58" w:rsidP="00894C58">
      <w:pPr>
        <w:spacing w:after="0" w:line="240" w:lineRule="auto"/>
        <w:jc w:val="both"/>
        <w:rPr>
          <w:rFonts w:ascii="Times New Roman" w:hAnsi="Times New Roman"/>
          <w:color w:val="1F497D"/>
          <w:sz w:val="20"/>
          <w:szCs w:val="20"/>
          <w:lang w:eastAsia="ru-RU"/>
        </w:rPr>
      </w:pPr>
      <w:r w:rsidRPr="0044175E">
        <w:rPr>
          <w:rFonts w:ascii="Times New Roman" w:hAnsi="Times New Roman"/>
          <w:sz w:val="20"/>
          <w:szCs w:val="20"/>
        </w:rPr>
        <w:t xml:space="preserve">7.4. </w:t>
      </w:r>
      <w:r w:rsidR="009335A1" w:rsidRPr="0044175E">
        <w:rPr>
          <w:rFonts w:ascii="Times New Roman" w:hAnsi="Times New Roman"/>
          <w:sz w:val="20"/>
          <w:szCs w:val="20"/>
        </w:rPr>
        <w:t>В случае расторжения Договора по инициативе Участника долевого строительства, если такая инициатива не обусловлена основаниями, предусмотренными законом для отказа Участника долевого строительства от исполнения Договора или для его расторжения, а также в случае расторжения настоящего Договора по инициативе Застройщика в связи с ненадлежащим исполнением Участником долевого строительства обязательств, предусмотренных Договором и/или законом, Участник долевого строительства обязуется сверх начисленных неустоек (штрафов, пени) возместить Застройщику в полном объеме убытки, в том числе: возместить Застройщику фактически понесенные Застройщиком расходы, связанные с заключением, изменением, исполнением и расторжением Договора, включая расходы на оплату государственной пошлины и услуг в связи с государственной регистрацией Договора, соглашения (-й) об изменении и о расторжении Договора, расходы, связанные с осуществлением такой оплаты, расходы, понесенные Застройщиком в связи с ведением переговоров, подготовкой и подписанием документов, формированием пакета документов для государственной регистрации Договора, подачей документов на государственную регистрацию, получением после государственной регистрации, выдачей экземпляров документов Участнику, и прочие расходы в общей сумме 7 000 руб. (в т.ч. НДС в размере 1 166 руб. 67 коп.); расходы, связанные с возвратом Участнику долевого строительства денежных средств, в том числе, но не ограничиваясь, комиссии банка, расходы на оплату государственной пошлины за принятие на депозит нотариуса денежных сумм, плату за услуги технического и правового характера, оказываемые нотариусом в связи с внесением денежных средств в депозит нотариуса, и прочее; расходы на оплату услуг третьих лиц, связанных с реализацией Участнику долевого строительства Объекта и заключением настоящего Договора.</w:t>
      </w:r>
    </w:p>
    <w:p w:rsidR="00894C58" w:rsidRPr="0044175E" w:rsidRDefault="00894C58" w:rsidP="001D759F">
      <w:pPr>
        <w:spacing w:after="0" w:line="240" w:lineRule="auto"/>
        <w:jc w:val="both"/>
        <w:rPr>
          <w:rFonts w:ascii="Times New Roman" w:hAnsi="Times New Roman"/>
          <w:sz w:val="20"/>
          <w:szCs w:val="20"/>
        </w:rPr>
      </w:pPr>
    </w:p>
    <w:p w:rsidR="00B40A4A" w:rsidRPr="0044175E" w:rsidRDefault="00B40A4A" w:rsidP="00B40A4A">
      <w:pPr>
        <w:spacing w:after="0" w:line="240" w:lineRule="auto"/>
        <w:jc w:val="center"/>
        <w:rPr>
          <w:rFonts w:ascii="Times New Roman" w:hAnsi="Times New Roman"/>
          <w:b/>
          <w:sz w:val="20"/>
          <w:szCs w:val="20"/>
        </w:rPr>
      </w:pPr>
      <w:r w:rsidRPr="0044175E">
        <w:rPr>
          <w:rFonts w:ascii="Times New Roman" w:hAnsi="Times New Roman"/>
          <w:b/>
          <w:sz w:val="20"/>
          <w:szCs w:val="20"/>
        </w:rPr>
        <w:t>8. Форс-мажор.</w:t>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 xml:space="preserve">8.1. Стороны освобождаются от ответственности за частичное или полное неисполнение обязательств по Договору, если это неисполнение было вызвано обстоятельствами непреодолимой силы,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w:t>
      </w:r>
      <w:r w:rsidR="001334A0" w:rsidRPr="0044175E">
        <w:rPr>
          <w:rFonts w:ascii="Times New Roman" w:hAnsi="Times New Roman"/>
          <w:sz w:val="20"/>
          <w:szCs w:val="20"/>
        </w:rPr>
        <w:t>а также иные обстоятельства, повлекшие за собой невозможность (полностью или в части) исполнения Договора.</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 xml:space="preserve">     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sidRPr="0044175E">
        <w:rPr>
          <w:rFonts w:ascii="Times New Roman" w:hAnsi="Times New Roman"/>
          <w:sz w:val="20"/>
          <w:szCs w:val="20"/>
        </w:rPr>
        <w:tab/>
      </w:r>
    </w:p>
    <w:p w:rsidR="00B40A4A" w:rsidRPr="0044175E" w:rsidRDefault="00B40A4A" w:rsidP="00B40A4A">
      <w:pPr>
        <w:spacing w:after="0" w:line="240" w:lineRule="auto"/>
        <w:jc w:val="center"/>
        <w:rPr>
          <w:rFonts w:ascii="Times New Roman" w:hAnsi="Times New Roman"/>
          <w:b/>
          <w:sz w:val="20"/>
          <w:szCs w:val="20"/>
        </w:rPr>
      </w:pPr>
      <w:r w:rsidRPr="0044175E">
        <w:rPr>
          <w:rFonts w:ascii="Times New Roman" w:hAnsi="Times New Roman"/>
          <w:b/>
          <w:sz w:val="20"/>
          <w:szCs w:val="20"/>
        </w:rPr>
        <w:t>9. Заключительные положения.</w:t>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9.1. Стороны обязуются хранить в тайне конфиденциальную информацию, представленную каждой из Сторон в связи с настоящим Договором, не раскрывать и не разглашать факты и информацию</w:t>
      </w:r>
      <w:r w:rsidR="001D759F" w:rsidRPr="0044175E">
        <w:rPr>
          <w:rFonts w:ascii="Times New Roman" w:hAnsi="Times New Roman"/>
          <w:sz w:val="20"/>
          <w:szCs w:val="20"/>
        </w:rPr>
        <w:t xml:space="preserve"> </w:t>
      </w:r>
      <w:r w:rsidRPr="0044175E">
        <w:rPr>
          <w:rFonts w:ascii="Times New Roman" w:hAnsi="Times New Roman"/>
          <w:sz w:val="20"/>
          <w:szCs w:val="20"/>
        </w:rPr>
        <w:t>какой-либо третьей стороне без предварительного письменного согласия друг</w:t>
      </w:r>
      <w:r w:rsidR="00F01486" w:rsidRPr="0044175E">
        <w:rPr>
          <w:rFonts w:ascii="Times New Roman" w:hAnsi="Times New Roman"/>
          <w:sz w:val="20"/>
          <w:szCs w:val="20"/>
        </w:rPr>
        <w:t>ой Стороны настоящего Договора.</w:t>
      </w:r>
    </w:p>
    <w:p w:rsidR="00F01486" w:rsidRPr="0044175E" w:rsidRDefault="00F01486" w:rsidP="00F01486">
      <w:pPr>
        <w:spacing w:after="0" w:line="240" w:lineRule="auto"/>
        <w:jc w:val="both"/>
        <w:rPr>
          <w:rFonts w:ascii="Times New Roman" w:hAnsi="Times New Roman"/>
          <w:sz w:val="20"/>
          <w:szCs w:val="20"/>
        </w:rPr>
      </w:pPr>
      <w:r w:rsidRPr="0044175E">
        <w:rPr>
          <w:rFonts w:ascii="Times New Roman" w:hAnsi="Times New Roman"/>
          <w:sz w:val="20"/>
          <w:szCs w:val="20"/>
        </w:rPr>
        <w:lastRenderedPageBreak/>
        <w:t xml:space="preserve">В отношении своих персональных данных Участник долевого строительства, заключая настоящий Договор,  дает тем самым в соответствии с п.1 ст.6 Федерального закона от 27.07.2006 № 152-ФЗ «О персональных данных» согласие на их обработку и предоставление Застройщиком  третьим лицам в целях заключения и исполнения настоящего Договора, а также в иных случаях, предусмотренных действующим законодательством. </w:t>
      </w:r>
    </w:p>
    <w:p w:rsidR="00F01486" w:rsidRPr="0044175E" w:rsidRDefault="00F01486" w:rsidP="00F01486">
      <w:pPr>
        <w:spacing w:after="0" w:line="240" w:lineRule="auto"/>
        <w:jc w:val="both"/>
        <w:rPr>
          <w:rFonts w:ascii="Times New Roman" w:hAnsi="Times New Roman"/>
          <w:sz w:val="20"/>
          <w:szCs w:val="20"/>
        </w:rPr>
      </w:pPr>
      <w:r w:rsidRPr="0044175E">
        <w:rPr>
          <w:rFonts w:ascii="Times New Roman" w:hAnsi="Times New Roman"/>
          <w:sz w:val="20"/>
          <w:szCs w:val="20"/>
        </w:rPr>
        <w:t>Участник долевого строительства не возражает против получения информационных сообщений  от Застройщика на указанный им адрес электронной почты и/или мобильный телефон.</w:t>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9.2. Все споры и разногласия, которые могут возникнуть из настоящего Договора или в связи с ним, должны решаться Сторонами прежде всего путем переговоров. В случае если договоренность при этом не будет достигнута, Стороны должны обращаться для их урегулирования к судебным органам в порядке, установленном действующим законодательством, по месту нахождения Застройщика с обязательным претензионным порядком урегулирования возникшего спора. Срок рассмотрения претензии - 30 дней.</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9.3. Обо всех изменениях платежных и почтовых реквизитов Стороны обязаны извещать друг друга в течение 15 дней. Действия, совершенные по адресам и счетам, указанным в настоящем Договоре до поступления уведомлений об их изменении, засчитываются  в исполнение обязательств.</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 xml:space="preserve">9.4. В случае, если фактические затраты Застройщика, связанные с выполнением обязательств по Договору долевого участия окажутся меньше планируемой стоимости строительства, указанной в проектной декларации (с учетом положений п. 2.2.10. настоящего договора), данное обстоятельство не является основанием для пересмотра Цены долевого строительства (включая цену одного квадратного метра </w:t>
      </w:r>
      <w:r w:rsidR="009D5BEA" w:rsidRPr="0044175E">
        <w:rPr>
          <w:rFonts w:ascii="Times New Roman" w:hAnsi="Times New Roman"/>
          <w:sz w:val="20"/>
          <w:szCs w:val="20"/>
        </w:rPr>
        <w:t>Нежилого помещения</w:t>
      </w:r>
      <w:r w:rsidRPr="0044175E">
        <w:rPr>
          <w:rFonts w:ascii="Times New Roman" w:hAnsi="Times New Roman"/>
          <w:sz w:val="20"/>
          <w:szCs w:val="20"/>
        </w:rPr>
        <w:t>, определяемую согласно п. 5.6. Договора), возникшая экономия остается в распоряжении Застройщика.</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9.5. Стороны договорились, что оплата, произведенная Участником по настоящему договору, не рассматривается в качестве коммерческого кредита и к ней не применяются положения ст. 823 ГК РФ.</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9.6. На момент заключения настоящего договора приложениями к нему являются:</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 xml:space="preserve">Приложение №1. Планировка </w:t>
      </w:r>
      <w:r w:rsidR="009D5BEA" w:rsidRPr="0044175E">
        <w:rPr>
          <w:rFonts w:ascii="Times New Roman" w:hAnsi="Times New Roman"/>
          <w:sz w:val="20"/>
          <w:szCs w:val="20"/>
        </w:rPr>
        <w:t>Нежилого помещения</w:t>
      </w:r>
      <w:r w:rsidRPr="0044175E">
        <w:rPr>
          <w:rFonts w:ascii="Times New Roman" w:hAnsi="Times New Roman"/>
          <w:sz w:val="20"/>
          <w:szCs w:val="20"/>
        </w:rPr>
        <w:t>.</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 xml:space="preserve">Приложение №2. Уровень отделки и внутренние инженерные сети </w:t>
      </w:r>
      <w:r w:rsidRPr="0044175E">
        <w:rPr>
          <w:rFonts w:ascii="Times New Roman" w:hAnsi="Times New Roman"/>
          <w:sz w:val="20"/>
          <w:szCs w:val="20"/>
        </w:rPr>
        <w:tab/>
      </w:r>
    </w:p>
    <w:p w:rsidR="00B40A4A" w:rsidRPr="0044175E" w:rsidRDefault="00B40A4A" w:rsidP="001D759F">
      <w:pPr>
        <w:spacing w:after="0" w:line="240" w:lineRule="auto"/>
        <w:jc w:val="both"/>
        <w:rPr>
          <w:rFonts w:ascii="Times New Roman" w:hAnsi="Times New Roman"/>
          <w:sz w:val="20"/>
          <w:szCs w:val="20"/>
        </w:rPr>
      </w:pPr>
      <w:r w:rsidRPr="0044175E">
        <w:rPr>
          <w:rFonts w:ascii="Times New Roman" w:hAnsi="Times New Roman"/>
          <w:sz w:val="20"/>
          <w:szCs w:val="20"/>
        </w:rPr>
        <w:t xml:space="preserve">9.7. Настоящий Договор составлен в </w:t>
      </w:r>
      <w:r w:rsidR="002F74B1" w:rsidRPr="0044175E">
        <w:rPr>
          <w:rFonts w:ascii="Times New Roman" w:hAnsi="Times New Roman"/>
          <w:sz w:val="20"/>
          <w:szCs w:val="20"/>
        </w:rPr>
        <w:t>___</w:t>
      </w:r>
      <w:r w:rsidRPr="0044175E">
        <w:rPr>
          <w:rFonts w:ascii="Times New Roman" w:hAnsi="Times New Roman"/>
          <w:sz w:val="20"/>
          <w:szCs w:val="20"/>
        </w:rPr>
        <w:t xml:space="preserve"> подлинных экземплярах, по одному экземпляру для каждой из Сторон, один - для регистрационной службы, имеющих одинаковую юридическую силу.</w:t>
      </w:r>
      <w:r w:rsidRPr="0044175E">
        <w:rPr>
          <w:rFonts w:ascii="Times New Roman" w:hAnsi="Times New Roman"/>
          <w:sz w:val="20"/>
          <w:szCs w:val="20"/>
        </w:rPr>
        <w:tab/>
      </w:r>
    </w:p>
    <w:p w:rsidR="001334A0" w:rsidRPr="0044175E" w:rsidRDefault="001334A0" w:rsidP="001D759F">
      <w:pPr>
        <w:spacing w:after="0" w:line="240" w:lineRule="auto"/>
        <w:jc w:val="both"/>
        <w:rPr>
          <w:rFonts w:ascii="Times New Roman" w:hAnsi="Times New Roman"/>
          <w:sz w:val="20"/>
          <w:szCs w:val="20"/>
        </w:rPr>
      </w:pPr>
      <w:r w:rsidRPr="0044175E">
        <w:rPr>
          <w:rFonts w:ascii="Times New Roman" w:hAnsi="Times New Roman"/>
          <w:sz w:val="20"/>
          <w:szCs w:val="20"/>
        </w:rPr>
        <w:t>9.8. Если Участником долевого строительства является коммерческая организация или индивидуальный предприниматель, то условие о процентах по денежным обязательствам, установленное статьей 317.1 ГК РФ, не применяется к отношениям Сторон по настоящему Договору, а также по другим документам, подписанным при исполнении Договора, в связи с ним или на его основании.</w:t>
      </w:r>
    </w:p>
    <w:p w:rsidR="0035280B" w:rsidRPr="0044175E" w:rsidRDefault="0035280B" w:rsidP="00B40A4A">
      <w:pPr>
        <w:spacing w:after="0" w:line="240" w:lineRule="auto"/>
        <w:jc w:val="center"/>
        <w:rPr>
          <w:rFonts w:ascii="Times New Roman" w:hAnsi="Times New Roman"/>
          <w:b/>
          <w:sz w:val="20"/>
          <w:szCs w:val="20"/>
        </w:rPr>
      </w:pPr>
    </w:p>
    <w:p w:rsidR="00FE0CDC" w:rsidRPr="0044175E" w:rsidRDefault="00FE0CDC" w:rsidP="00FE0CDC">
      <w:pPr>
        <w:spacing w:after="0" w:line="240" w:lineRule="auto"/>
        <w:jc w:val="center"/>
        <w:rPr>
          <w:rFonts w:ascii="Times New Roman" w:hAnsi="Times New Roman"/>
          <w:b/>
          <w:sz w:val="20"/>
          <w:szCs w:val="20"/>
        </w:rPr>
      </w:pPr>
      <w:r w:rsidRPr="0044175E">
        <w:rPr>
          <w:rFonts w:ascii="Times New Roman" w:hAnsi="Times New Roman"/>
          <w:b/>
          <w:sz w:val="20"/>
          <w:szCs w:val="20"/>
        </w:rPr>
        <w:t>10. Реквизиты и подписи сторон.</w:t>
      </w:r>
    </w:p>
    <w:tbl>
      <w:tblPr>
        <w:tblW w:w="0" w:type="auto"/>
        <w:tblBorders>
          <w:insideH w:val="single" w:sz="4" w:space="0" w:color="auto"/>
        </w:tblBorders>
        <w:tblLook w:val="04A0" w:firstRow="1" w:lastRow="0" w:firstColumn="1" w:lastColumn="0" w:noHBand="0" w:noVBand="1"/>
      </w:tblPr>
      <w:tblGrid>
        <w:gridCol w:w="4785"/>
        <w:gridCol w:w="4786"/>
      </w:tblGrid>
      <w:tr w:rsidR="00FE0CDC" w:rsidRPr="0044175E" w:rsidTr="004E01D8">
        <w:tc>
          <w:tcPr>
            <w:tcW w:w="4785" w:type="dxa"/>
            <w:shd w:val="clear" w:color="auto" w:fill="auto"/>
          </w:tcPr>
          <w:p w:rsidR="00FE0CDC" w:rsidRPr="0044175E" w:rsidRDefault="00FE0CDC" w:rsidP="00FE0CDC">
            <w:pPr>
              <w:spacing w:after="0" w:line="240" w:lineRule="auto"/>
              <w:rPr>
                <w:rFonts w:ascii="Times New Roman" w:hAnsi="Times New Roman"/>
                <w:b/>
                <w:sz w:val="20"/>
                <w:szCs w:val="20"/>
              </w:rPr>
            </w:pPr>
            <w:r w:rsidRPr="0044175E">
              <w:rPr>
                <w:rFonts w:ascii="Times New Roman" w:hAnsi="Times New Roman"/>
                <w:b/>
                <w:sz w:val="20"/>
                <w:szCs w:val="20"/>
              </w:rPr>
              <w:t>Застройщик:</w:t>
            </w:r>
          </w:p>
          <w:p w:rsidR="00710D33" w:rsidRPr="0044175E" w:rsidRDefault="00710D33" w:rsidP="00710D33">
            <w:pPr>
              <w:spacing w:after="0" w:line="240" w:lineRule="auto"/>
              <w:jc w:val="both"/>
              <w:rPr>
                <w:rFonts w:ascii="Times New Roman" w:hAnsi="Times New Roman"/>
                <w:sz w:val="20"/>
                <w:szCs w:val="20"/>
              </w:rPr>
            </w:pPr>
          </w:p>
          <w:p w:rsidR="00FE0CDC" w:rsidRPr="0044175E" w:rsidRDefault="00FE0CDC" w:rsidP="009335A1">
            <w:pPr>
              <w:spacing w:line="240" w:lineRule="auto"/>
              <w:jc w:val="both"/>
              <w:rPr>
                <w:rFonts w:ascii="Times New Roman" w:hAnsi="Times New Roman"/>
                <w:sz w:val="20"/>
                <w:szCs w:val="20"/>
              </w:rPr>
            </w:pPr>
          </w:p>
        </w:tc>
        <w:tc>
          <w:tcPr>
            <w:tcW w:w="4786" w:type="dxa"/>
            <w:shd w:val="clear" w:color="auto" w:fill="auto"/>
          </w:tcPr>
          <w:p w:rsidR="00FE0CDC" w:rsidRPr="0044175E" w:rsidRDefault="00FE0CDC" w:rsidP="00FE0CDC">
            <w:pPr>
              <w:spacing w:after="0" w:line="240" w:lineRule="auto"/>
              <w:rPr>
                <w:rFonts w:ascii="Times New Roman" w:hAnsi="Times New Roman"/>
                <w:b/>
                <w:sz w:val="20"/>
                <w:szCs w:val="20"/>
              </w:rPr>
            </w:pPr>
            <w:r w:rsidRPr="0044175E">
              <w:rPr>
                <w:rFonts w:ascii="Times New Roman" w:hAnsi="Times New Roman"/>
                <w:b/>
                <w:sz w:val="20"/>
                <w:szCs w:val="20"/>
              </w:rPr>
              <w:t>Участник долевого строительства:</w:t>
            </w:r>
          </w:p>
          <w:p w:rsidR="00FE0CDC" w:rsidRPr="0044175E" w:rsidRDefault="00FE0CDC" w:rsidP="007D7499">
            <w:pPr>
              <w:spacing w:after="0" w:line="240" w:lineRule="auto"/>
              <w:jc w:val="both"/>
              <w:rPr>
                <w:rFonts w:ascii="Times New Roman" w:hAnsi="Times New Roman"/>
                <w:sz w:val="20"/>
                <w:szCs w:val="20"/>
              </w:rPr>
            </w:pPr>
          </w:p>
        </w:tc>
      </w:tr>
    </w:tbl>
    <w:p w:rsidR="00FE0CDC" w:rsidRPr="0044175E" w:rsidRDefault="00FE0CDC" w:rsidP="00FE0CDC">
      <w:pPr>
        <w:spacing w:after="0" w:line="240" w:lineRule="auto"/>
        <w:rPr>
          <w:rFonts w:ascii="Times New Roman" w:hAnsi="Times New Roman"/>
          <w:sz w:val="20"/>
          <w:szCs w:val="20"/>
        </w:rPr>
      </w:pPr>
      <w:r w:rsidRPr="0044175E">
        <w:rPr>
          <w:rFonts w:ascii="Times New Roman" w:hAnsi="Times New Roman"/>
          <w:sz w:val="20"/>
          <w:szCs w:val="20"/>
        </w:rPr>
        <w:tab/>
      </w:r>
    </w:p>
    <w:p w:rsidR="00FE0CDC" w:rsidRPr="0044175E" w:rsidRDefault="00FE0CDC" w:rsidP="00FE0CDC">
      <w:pPr>
        <w:spacing w:after="0" w:line="240" w:lineRule="auto"/>
        <w:rPr>
          <w:rFonts w:ascii="Times New Roman" w:hAnsi="Times New Roman"/>
          <w:sz w:val="20"/>
          <w:szCs w:val="20"/>
        </w:rPr>
      </w:pPr>
    </w:p>
    <w:p w:rsidR="00FE0CDC" w:rsidRPr="0044175E" w:rsidRDefault="00FE0CDC" w:rsidP="00FE0CDC">
      <w:pPr>
        <w:spacing w:after="0" w:line="240" w:lineRule="auto"/>
        <w:rPr>
          <w:rFonts w:ascii="Times New Roman" w:hAnsi="Times New Roman"/>
          <w:sz w:val="20"/>
          <w:szCs w:val="20"/>
        </w:rPr>
      </w:pPr>
      <w:r w:rsidRPr="0044175E">
        <w:rPr>
          <w:rFonts w:ascii="Times New Roman" w:hAnsi="Times New Roman"/>
          <w:sz w:val="20"/>
          <w:szCs w:val="20"/>
        </w:rPr>
        <w:tab/>
      </w:r>
    </w:p>
    <w:p w:rsidR="00FE0CDC" w:rsidRPr="0044175E" w:rsidRDefault="00FE0CDC" w:rsidP="00FE0CDC">
      <w:pPr>
        <w:spacing w:after="0" w:line="240" w:lineRule="auto"/>
        <w:rPr>
          <w:rFonts w:ascii="Times New Roman" w:hAnsi="Times New Roman"/>
          <w:sz w:val="20"/>
          <w:szCs w:val="20"/>
        </w:rPr>
      </w:pPr>
    </w:p>
    <w:p w:rsidR="005704C9" w:rsidRPr="0044175E" w:rsidRDefault="00FE0CDC" w:rsidP="00FE0CDC">
      <w:pPr>
        <w:spacing w:after="0" w:line="240" w:lineRule="auto"/>
        <w:rPr>
          <w:rFonts w:ascii="Times New Roman" w:hAnsi="Times New Roman"/>
          <w:sz w:val="20"/>
          <w:szCs w:val="20"/>
        </w:rPr>
      </w:pPr>
      <w:r w:rsidRPr="0044175E">
        <w:rPr>
          <w:rFonts w:ascii="Times New Roman" w:hAnsi="Times New Roman"/>
          <w:sz w:val="20"/>
          <w:szCs w:val="20"/>
        </w:rPr>
        <w:t xml:space="preserve">Представитель </w:t>
      </w:r>
    </w:p>
    <w:p w:rsidR="00FE0CDC" w:rsidRPr="0044175E" w:rsidRDefault="002F74B1" w:rsidP="00DE14DB">
      <w:pPr>
        <w:spacing w:after="0" w:line="240" w:lineRule="auto"/>
        <w:jc w:val="both"/>
        <w:rPr>
          <w:rFonts w:ascii="Times New Roman" w:hAnsi="Times New Roman"/>
          <w:sz w:val="20"/>
          <w:szCs w:val="20"/>
        </w:rPr>
      </w:pPr>
      <w:r w:rsidRPr="0044175E">
        <w:rPr>
          <w:rFonts w:ascii="Times New Roman" w:hAnsi="Times New Roman"/>
          <w:color w:val="000000"/>
          <w:sz w:val="20"/>
          <w:szCs w:val="20"/>
          <w:shd w:val="clear" w:color="auto" w:fill="FFFFFF"/>
        </w:rPr>
        <w:t>_________</w:t>
      </w:r>
      <w:r w:rsidR="00FE0CDC" w:rsidRPr="0044175E">
        <w:rPr>
          <w:rFonts w:ascii="Times New Roman" w:hAnsi="Times New Roman"/>
          <w:sz w:val="20"/>
          <w:szCs w:val="20"/>
        </w:rPr>
        <w:tab/>
      </w:r>
    </w:p>
    <w:p w:rsidR="00FE0CDC" w:rsidRPr="0044175E" w:rsidRDefault="00FE0CDC" w:rsidP="00FE0CDC">
      <w:pPr>
        <w:spacing w:after="0" w:line="240" w:lineRule="auto"/>
        <w:rPr>
          <w:rFonts w:ascii="Times New Roman" w:hAnsi="Times New Roman"/>
          <w:sz w:val="20"/>
          <w:szCs w:val="20"/>
        </w:rPr>
      </w:pPr>
      <w:r w:rsidRPr="0044175E">
        <w:rPr>
          <w:rFonts w:ascii="Times New Roman" w:hAnsi="Times New Roman"/>
          <w:sz w:val="20"/>
          <w:szCs w:val="20"/>
        </w:rPr>
        <w:t xml:space="preserve">по Доверенности от </w:t>
      </w:r>
      <w:r w:rsidR="002F74B1" w:rsidRPr="0044175E">
        <w:rPr>
          <w:rFonts w:ascii="Times New Roman" w:hAnsi="Times New Roman"/>
          <w:sz w:val="20"/>
          <w:szCs w:val="20"/>
        </w:rPr>
        <w:t>________</w:t>
      </w:r>
      <w:r w:rsidRPr="0044175E">
        <w:rPr>
          <w:rFonts w:ascii="Times New Roman" w:hAnsi="Times New Roman"/>
          <w:sz w:val="20"/>
          <w:szCs w:val="20"/>
        </w:rPr>
        <w:t xml:space="preserve"> </w:t>
      </w:r>
      <w:r w:rsidRPr="0044175E">
        <w:rPr>
          <w:rFonts w:ascii="Times New Roman" w:eastAsia="Times New Roman" w:hAnsi="Times New Roman"/>
          <w:sz w:val="20"/>
          <w:szCs w:val="20"/>
          <w:lang w:eastAsia="ru-RU"/>
        </w:rPr>
        <w:t>г.</w:t>
      </w:r>
      <w:r w:rsidRPr="0044175E">
        <w:rPr>
          <w:rFonts w:ascii="Times New Roman" w:hAnsi="Times New Roman"/>
          <w:sz w:val="20"/>
          <w:szCs w:val="20"/>
        </w:rPr>
        <w:tab/>
      </w:r>
    </w:p>
    <w:p w:rsidR="00757123" w:rsidRPr="0044175E" w:rsidRDefault="00757123" w:rsidP="00FE0CDC">
      <w:pPr>
        <w:spacing w:after="0" w:line="240" w:lineRule="auto"/>
        <w:rPr>
          <w:rFonts w:ascii="Times New Roman" w:hAnsi="Times New Roman"/>
          <w:sz w:val="20"/>
          <w:szCs w:val="20"/>
        </w:rPr>
      </w:pPr>
    </w:p>
    <w:p w:rsidR="00FE0CDC" w:rsidRPr="0044175E" w:rsidRDefault="00FE0CDC" w:rsidP="00FE0CDC">
      <w:pPr>
        <w:spacing w:after="0" w:line="240" w:lineRule="auto"/>
        <w:rPr>
          <w:rFonts w:ascii="Times New Roman" w:hAnsi="Times New Roman"/>
          <w:sz w:val="20"/>
          <w:szCs w:val="20"/>
        </w:rPr>
      </w:pPr>
    </w:p>
    <w:p w:rsidR="00FE0CDC" w:rsidRPr="0044175E" w:rsidRDefault="00FE0CDC" w:rsidP="00FE0CDC">
      <w:pPr>
        <w:spacing w:after="0" w:line="240" w:lineRule="auto"/>
        <w:rPr>
          <w:rFonts w:ascii="Times New Roman" w:hAnsi="Times New Roman"/>
          <w:sz w:val="20"/>
          <w:szCs w:val="20"/>
        </w:rPr>
      </w:pPr>
    </w:p>
    <w:p w:rsidR="00FE0CDC" w:rsidRPr="0044175E" w:rsidRDefault="00FE0CDC" w:rsidP="00FE0CDC">
      <w:pPr>
        <w:spacing w:after="0" w:line="240" w:lineRule="auto"/>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3335"/>
        <w:gridCol w:w="1876"/>
        <w:gridCol w:w="4045"/>
      </w:tblGrid>
      <w:tr w:rsidR="00FE0CDC" w:rsidRPr="0044175E" w:rsidTr="005F470B">
        <w:tc>
          <w:tcPr>
            <w:tcW w:w="3335" w:type="dxa"/>
            <w:shd w:val="clear" w:color="auto" w:fill="auto"/>
            <w:hideMark/>
          </w:tcPr>
          <w:p w:rsidR="00FE0CDC" w:rsidRPr="0044175E" w:rsidRDefault="002F74B1" w:rsidP="002F74B1">
            <w:pPr>
              <w:spacing w:after="0" w:line="240" w:lineRule="auto"/>
              <w:rPr>
                <w:rFonts w:ascii="Times New Roman" w:eastAsia="Times New Roman" w:hAnsi="Times New Roman"/>
                <w:b/>
                <w:sz w:val="20"/>
                <w:szCs w:val="20"/>
                <w:lang w:eastAsia="ru-RU"/>
              </w:rPr>
            </w:pPr>
            <w:r w:rsidRPr="0044175E">
              <w:rPr>
                <w:rFonts w:ascii="Times New Roman" w:eastAsia="Times New Roman" w:hAnsi="Times New Roman"/>
                <w:b/>
                <w:sz w:val="20"/>
                <w:szCs w:val="20"/>
                <w:lang w:eastAsia="ru-RU"/>
              </w:rPr>
              <w:t xml:space="preserve">Подписант </w:t>
            </w:r>
            <w:r w:rsidR="00FE0CDC" w:rsidRPr="0044175E">
              <w:rPr>
                <w:rFonts w:ascii="Times New Roman" w:eastAsia="Times New Roman" w:hAnsi="Times New Roman"/>
                <w:b/>
                <w:sz w:val="20"/>
                <w:szCs w:val="20"/>
                <w:lang w:eastAsia="ru-RU"/>
              </w:rPr>
              <w:t xml:space="preserve">Подпись                                                 </w:t>
            </w:r>
          </w:p>
        </w:tc>
        <w:tc>
          <w:tcPr>
            <w:tcW w:w="1876" w:type="dxa"/>
            <w:shd w:val="clear" w:color="auto" w:fill="auto"/>
          </w:tcPr>
          <w:p w:rsidR="00FE0CDC" w:rsidRPr="0044175E" w:rsidRDefault="00FE0CDC" w:rsidP="00FE0CDC">
            <w:pPr>
              <w:spacing w:after="0" w:line="240" w:lineRule="auto"/>
              <w:rPr>
                <w:rFonts w:ascii="Times New Roman" w:eastAsia="Times New Roman" w:hAnsi="Times New Roman"/>
                <w:b/>
                <w:sz w:val="20"/>
                <w:szCs w:val="20"/>
                <w:lang w:eastAsia="ru-RU"/>
              </w:rPr>
            </w:pPr>
          </w:p>
        </w:tc>
        <w:tc>
          <w:tcPr>
            <w:tcW w:w="4045" w:type="dxa"/>
            <w:shd w:val="clear" w:color="auto" w:fill="auto"/>
            <w:hideMark/>
          </w:tcPr>
          <w:p w:rsidR="00FE0CDC" w:rsidRPr="0044175E" w:rsidRDefault="00FE0CDC" w:rsidP="002F74B1">
            <w:pPr>
              <w:spacing w:after="0" w:line="240" w:lineRule="auto"/>
              <w:rPr>
                <w:rFonts w:ascii="Times New Roman" w:eastAsia="Times New Roman" w:hAnsi="Times New Roman"/>
                <w:b/>
                <w:sz w:val="20"/>
                <w:szCs w:val="20"/>
                <w:lang w:eastAsia="ru-RU"/>
              </w:rPr>
            </w:pPr>
            <w:r w:rsidRPr="0044175E">
              <w:rPr>
                <w:rFonts w:ascii="Times New Roman" w:eastAsia="Times New Roman" w:hAnsi="Times New Roman"/>
                <w:b/>
                <w:sz w:val="20"/>
                <w:szCs w:val="20"/>
                <w:lang w:eastAsia="ru-RU"/>
              </w:rPr>
              <w:t>Подписи</w:t>
            </w:r>
            <w:r w:rsidR="002F74B1" w:rsidRPr="0044175E">
              <w:rPr>
                <w:rFonts w:ascii="Times New Roman" w:eastAsia="Times New Roman" w:hAnsi="Times New Roman"/>
                <w:b/>
                <w:sz w:val="20"/>
                <w:szCs w:val="20"/>
                <w:lang w:eastAsia="ru-RU"/>
              </w:rPr>
              <w:t xml:space="preserve"> </w:t>
            </w:r>
            <w:r w:rsidRPr="0044175E">
              <w:rPr>
                <w:rFonts w:ascii="Times New Roman" w:eastAsia="Times New Roman" w:hAnsi="Times New Roman"/>
                <w:b/>
                <w:sz w:val="20"/>
                <w:szCs w:val="20"/>
                <w:lang w:eastAsia="ru-RU"/>
              </w:rPr>
              <w:t>Дольщиков</w:t>
            </w:r>
          </w:p>
        </w:tc>
      </w:tr>
    </w:tbl>
    <w:p w:rsidR="00983730" w:rsidRPr="0044175E" w:rsidRDefault="00983730" w:rsidP="00FE0CDC">
      <w:pPr>
        <w:spacing w:after="0" w:line="240" w:lineRule="auto"/>
        <w:rPr>
          <w:rFonts w:ascii="Times New Roman" w:eastAsia="Times New Roman" w:hAnsi="Times New Roman"/>
          <w:sz w:val="20"/>
          <w:szCs w:val="20"/>
          <w:lang w:eastAsia="ru-RU"/>
        </w:rPr>
      </w:pPr>
    </w:p>
    <w:p w:rsidR="00983730" w:rsidRPr="0044175E" w:rsidRDefault="00983730">
      <w:pPr>
        <w:spacing w:after="0" w:line="240" w:lineRule="auto"/>
        <w:rPr>
          <w:rFonts w:ascii="Times New Roman" w:eastAsia="Times New Roman" w:hAnsi="Times New Roman"/>
          <w:sz w:val="20"/>
          <w:szCs w:val="20"/>
          <w:lang w:eastAsia="ru-RU"/>
        </w:rPr>
      </w:pPr>
      <w:r w:rsidRPr="0044175E">
        <w:rPr>
          <w:rFonts w:ascii="Times New Roman" w:eastAsia="Times New Roman" w:hAnsi="Times New Roman"/>
          <w:sz w:val="20"/>
          <w:szCs w:val="20"/>
          <w:lang w:eastAsia="ru-RU"/>
        </w:rPr>
        <w:br w:type="page"/>
      </w:r>
    </w:p>
    <w:p w:rsidR="00FE0CDC" w:rsidRPr="0044175E" w:rsidRDefault="00FE0CDC" w:rsidP="00FE0CDC">
      <w:pPr>
        <w:spacing w:after="0" w:line="240" w:lineRule="auto"/>
        <w:ind w:left="5664"/>
        <w:rPr>
          <w:rFonts w:ascii="Times New Roman" w:hAnsi="Times New Roman"/>
          <w:sz w:val="20"/>
          <w:szCs w:val="20"/>
        </w:rPr>
      </w:pPr>
      <w:r w:rsidRPr="0044175E">
        <w:rPr>
          <w:rFonts w:ascii="Times New Roman" w:hAnsi="Times New Roman"/>
          <w:sz w:val="20"/>
          <w:szCs w:val="20"/>
        </w:rPr>
        <w:lastRenderedPageBreak/>
        <w:t xml:space="preserve">Приложение № 1                                                  к Договору № </w:t>
      </w:r>
      <w:r w:rsidR="002F74B1" w:rsidRPr="0044175E">
        <w:rPr>
          <w:rFonts w:ascii="Times New Roman" w:hAnsi="Times New Roman"/>
          <w:sz w:val="20"/>
          <w:szCs w:val="20"/>
        </w:rPr>
        <w:t>___________________</w:t>
      </w:r>
    </w:p>
    <w:p w:rsidR="00FE0CDC" w:rsidRPr="0044175E" w:rsidRDefault="00FE0CDC" w:rsidP="00FE0CDC">
      <w:pPr>
        <w:spacing w:after="0" w:line="240" w:lineRule="auto"/>
        <w:ind w:left="5664"/>
        <w:rPr>
          <w:rFonts w:ascii="Times New Roman" w:hAnsi="Times New Roman"/>
          <w:sz w:val="20"/>
          <w:szCs w:val="20"/>
        </w:rPr>
      </w:pPr>
      <w:r w:rsidRPr="0044175E">
        <w:rPr>
          <w:rFonts w:ascii="Times New Roman" w:hAnsi="Times New Roman"/>
          <w:sz w:val="20"/>
          <w:szCs w:val="20"/>
        </w:rPr>
        <w:t>участия в долевом строительстве</w:t>
      </w:r>
    </w:p>
    <w:p w:rsidR="00C86E29" w:rsidRPr="0044175E" w:rsidRDefault="00FE0CDC" w:rsidP="00FE0CDC">
      <w:pPr>
        <w:spacing w:after="0" w:line="240" w:lineRule="auto"/>
        <w:ind w:left="5670"/>
        <w:rPr>
          <w:rFonts w:ascii="Times New Roman" w:hAnsi="Times New Roman"/>
          <w:sz w:val="20"/>
          <w:szCs w:val="20"/>
        </w:rPr>
      </w:pPr>
      <w:r w:rsidRPr="0044175E">
        <w:rPr>
          <w:rFonts w:ascii="Times New Roman" w:hAnsi="Times New Roman"/>
          <w:sz w:val="20"/>
          <w:szCs w:val="20"/>
        </w:rPr>
        <w:t xml:space="preserve">от </w:t>
      </w:r>
      <w:r w:rsidR="002F74B1" w:rsidRPr="0044175E">
        <w:rPr>
          <w:rFonts w:ascii="Times New Roman" w:hAnsi="Times New Roman"/>
          <w:sz w:val="20"/>
          <w:szCs w:val="20"/>
        </w:rPr>
        <w:t>__________________</w:t>
      </w:r>
      <w:r w:rsidR="00C86E29" w:rsidRPr="0044175E">
        <w:rPr>
          <w:rFonts w:ascii="Times New Roman" w:hAnsi="Times New Roman"/>
          <w:sz w:val="20"/>
          <w:szCs w:val="20"/>
        </w:rPr>
        <w:tab/>
      </w:r>
      <w:r w:rsidR="00C86E29" w:rsidRPr="0044175E">
        <w:rPr>
          <w:rFonts w:ascii="Times New Roman" w:hAnsi="Times New Roman"/>
          <w:sz w:val="20"/>
          <w:szCs w:val="20"/>
        </w:rPr>
        <w:tab/>
      </w:r>
      <w:r w:rsidR="00C86E29" w:rsidRPr="0044175E">
        <w:rPr>
          <w:rFonts w:ascii="Times New Roman" w:hAnsi="Times New Roman"/>
          <w:sz w:val="20"/>
          <w:szCs w:val="20"/>
        </w:rPr>
        <w:tab/>
      </w:r>
      <w:r w:rsidR="00C86E29" w:rsidRPr="0044175E">
        <w:rPr>
          <w:rFonts w:ascii="Times New Roman" w:hAnsi="Times New Roman"/>
          <w:sz w:val="20"/>
          <w:szCs w:val="20"/>
        </w:rPr>
        <w:tab/>
      </w:r>
      <w:r w:rsidR="00C86E29" w:rsidRPr="0044175E">
        <w:rPr>
          <w:rFonts w:ascii="Times New Roman" w:hAnsi="Times New Roman"/>
          <w:sz w:val="20"/>
          <w:szCs w:val="20"/>
        </w:rPr>
        <w:tab/>
      </w:r>
      <w:r w:rsidR="00C86E29" w:rsidRPr="0044175E">
        <w:rPr>
          <w:rFonts w:ascii="Times New Roman" w:hAnsi="Times New Roman"/>
          <w:sz w:val="20"/>
          <w:szCs w:val="20"/>
        </w:rPr>
        <w:tab/>
      </w:r>
    </w:p>
    <w:p w:rsidR="00C86E29" w:rsidRPr="0044175E" w:rsidRDefault="00405994" w:rsidP="00405994">
      <w:pPr>
        <w:spacing w:after="0" w:line="240" w:lineRule="auto"/>
        <w:jc w:val="center"/>
        <w:rPr>
          <w:rFonts w:ascii="Times New Roman" w:hAnsi="Times New Roman"/>
          <w:b/>
          <w:sz w:val="20"/>
          <w:szCs w:val="20"/>
        </w:rPr>
      </w:pPr>
      <w:r w:rsidRPr="0044175E">
        <w:rPr>
          <w:rFonts w:ascii="Times New Roman" w:hAnsi="Times New Roman"/>
          <w:b/>
          <w:sz w:val="20"/>
          <w:szCs w:val="20"/>
        </w:rPr>
        <w:t xml:space="preserve">Планировка </w:t>
      </w:r>
      <w:r w:rsidR="009D5BEA" w:rsidRPr="0044175E">
        <w:rPr>
          <w:rFonts w:ascii="Times New Roman" w:hAnsi="Times New Roman"/>
          <w:b/>
          <w:sz w:val="20"/>
          <w:szCs w:val="20"/>
        </w:rPr>
        <w:t>Нежилого помещения</w:t>
      </w:r>
      <w:r w:rsidRPr="0044175E">
        <w:rPr>
          <w:rFonts w:ascii="Times New Roman" w:hAnsi="Times New Roman"/>
          <w:b/>
          <w:sz w:val="20"/>
          <w:szCs w:val="20"/>
        </w:rPr>
        <w:t>.</w:t>
      </w:r>
    </w:p>
    <w:p w:rsidR="00C86E29" w:rsidRPr="0044175E" w:rsidRDefault="00C86E29" w:rsidP="00C86E29">
      <w:pPr>
        <w:spacing w:after="0" w:line="240" w:lineRule="auto"/>
        <w:rPr>
          <w:rFonts w:ascii="Times New Roman" w:hAnsi="Times New Roman"/>
          <w:sz w:val="20"/>
          <w:szCs w:val="20"/>
        </w:rPr>
      </w:pPr>
      <w:r w:rsidRPr="0044175E">
        <w:rPr>
          <w:rFonts w:ascii="Times New Roman" w:hAnsi="Times New Roman"/>
          <w:sz w:val="20"/>
          <w:szCs w:val="20"/>
        </w:rPr>
        <w:tab/>
      </w:r>
      <w:r w:rsidRPr="0044175E">
        <w:rPr>
          <w:rFonts w:ascii="Times New Roman" w:hAnsi="Times New Roman"/>
          <w:sz w:val="20"/>
          <w:szCs w:val="20"/>
        </w:rPr>
        <w:tab/>
      </w:r>
      <w:r w:rsidRPr="0044175E">
        <w:rPr>
          <w:rFonts w:ascii="Times New Roman" w:hAnsi="Times New Roman"/>
          <w:sz w:val="20"/>
          <w:szCs w:val="20"/>
        </w:rPr>
        <w:tab/>
      </w:r>
      <w:r w:rsidRPr="0044175E">
        <w:rPr>
          <w:rFonts w:ascii="Times New Roman" w:hAnsi="Times New Roman"/>
          <w:sz w:val="20"/>
          <w:szCs w:val="20"/>
        </w:rPr>
        <w:tab/>
      </w:r>
      <w:r w:rsidRPr="0044175E">
        <w:rPr>
          <w:rFonts w:ascii="Times New Roman" w:hAnsi="Times New Roman"/>
          <w:sz w:val="20"/>
          <w:szCs w:val="20"/>
        </w:rPr>
        <w:tab/>
      </w:r>
      <w:r w:rsidRPr="0044175E">
        <w:rPr>
          <w:rFonts w:ascii="Times New Roman" w:hAnsi="Times New Roman"/>
          <w:sz w:val="20"/>
          <w:szCs w:val="20"/>
        </w:rPr>
        <w:tab/>
      </w:r>
    </w:p>
    <w:p w:rsidR="00C86E29" w:rsidRPr="0044175E" w:rsidRDefault="00C86E29" w:rsidP="00C86E29">
      <w:pPr>
        <w:spacing w:after="0" w:line="240" w:lineRule="auto"/>
        <w:rPr>
          <w:rFonts w:ascii="Times New Roman" w:hAnsi="Times New Roman"/>
          <w:sz w:val="20"/>
          <w:szCs w:val="20"/>
        </w:rPr>
      </w:pPr>
      <w:r w:rsidRPr="0044175E">
        <w:rPr>
          <w:rFonts w:ascii="Times New Roman" w:hAnsi="Times New Roman"/>
          <w:sz w:val="20"/>
          <w:szCs w:val="20"/>
        </w:rPr>
        <w:tab/>
      </w:r>
      <w:r w:rsidRPr="0044175E">
        <w:rPr>
          <w:rFonts w:ascii="Times New Roman" w:hAnsi="Times New Roman"/>
          <w:sz w:val="20"/>
          <w:szCs w:val="20"/>
        </w:rPr>
        <w:tab/>
      </w:r>
      <w:r w:rsidRPr="0044175E">
        <w:rPr>
          <w:rFonts w:ascii="Times New Roman" w:hAnsi="Times New Roman"/>
          <w:sz w:val="20"/>
          <w:szCs w:val="20"/>
        </w:rPr>
        <w:tab/>
      </w:r>
      <w:r w:rsidRPr="0044175E">
        <w:rPr>
          <w:rFonts w:ascii="Times New Roman" w:hAnsi="Times New Roman"/>
          <w:sz w:val="20"/>
          <w:szCs w:val="20"/>
        </w:rPr>
        <w:tab/>
      </w:r>
      <w:r w:rsidRPr="0044175E">
        <w:rPr>
          <w:rFonts w:ascii="Times New Roman" w:hAnsi="Times New Roman"/>
          <w:sz w:val="20"/>
          <w:szCs w:val="20"/>
        </w:rPr>
        <w:tab/>
      </w:r>
      <w:r w:rsidRPr="0044175E">
        <w:rPr>
          <w:rFonts w:ascii="Times New Roman" w:hAnsi="Times New Roman"/>
          <w:sz w:val="20"/>
          <w:szCs w:val="20"/>
        </w:rPr>
        <w:tab/>
      </w:r>
    </w:p>
    <w:p w:rsidR="00405994" w:rsidRPr="0044175E" w:rsidRDefault="00405994" w:rsidP="00C86E29">
      <w:pPr>
        <w:spacing w:after="0" w:line="240" w:lineRule="auto"/>
        <w:rPr>
          <w:rFonts w:ascii="Times New Roman" w:hAnsi="Times New Roman"/>
          <w:sz w:val="20"/>
          <w:szCs w:val="20"/>
        </w:rPr>
      </w:pPr>
    </w:p>
    <w:p w:rsidR="00FE0CDC" w:rsidRPr="0044175E" w:rsidRDefault="00FE0CDC" w:rsidP="00FE0CDC">
      <w:pPr>
        <w:spacing w:after="0" w:line="240" w:lineRule="auto"/>
        <w:rPr>
          <w:rFonts w:ascii="Times New Roman" w:hAnsi="Times New Roman"/>
          <w:sz w:val="20"/>
          <w:szCs w:val="20"/>
        </w:rPr>
      </w:pPr>
    </w:p>
    <w:p w:rsidR="00405994" w:rsidRPr="0044175E" w:rsidRDefault="00405994" w:rsidP="00C86E29">
      <w:pPr>
        <w:spacing w:after="0" w:line="240" w:lineRule="auto"/>
        <w:rPr>
          <w:rFonts w:ascii="Times New Roman" w:hAnsi="Times New Roman"/>
          <w:sz w:val="20"/>
          <w:szCs w:val="20"/>
        </w:rPr>
      </w:pPr>
    </w:p>
    <w:p w:rsidR="00405994" w:rsidRPr="0044175E" w:rsidRDefault="00405994" w:rsidP="00C86E29">
      <w:pPr>
        <w:spacing w:after="0" w:line="240" w:lineRule="auto"/>
        <w:rPr>
          <w:rFonts w:ascii="Times New Roman" w:hAnsi="Times New Roman"/>
          <w:sz w:val="20"/>
          <w:szCs w:val="20"/>
        </w:rPr>
      </w:pPr>
    </w:p>
    <w:p w:rsidR="00405994" w:rsidRPr="0044175E" w:rsidRDefault="00405994" w:rsidP="00C86E29">
      <w:pPr>
        <w:spacing w:after="0" w:line="240" w:lineRule="auto"/>
        <w:rPr>
          <w:rFonts w:ascii="Times New Roman" w:hAnsi="Times New Roman"/>
          <w:sz w:val="20"/>
          <w:szCs w:val="20"/>
        </w:rPr>
      </w:pPr>
    </w:p>
    <w:p w:rsidR="00405994" w:rsidRPr="0044175E" w:rsidRDefault="00405994" w:rsidP="00C86E29">
      <w:pPr>
        <w:spacing w:after="0" w:line="240" w:lineRule="auto"/>
        <w:rPr>
          <w:rFonts w:ascii="Times New Roman" w:hAnsi="Times New Roman"/>
          <w:sz w:val="20"/>
          <w:szCs w:val="20"/>
        </w:rPr>
      </w:pPr>
    </w:p>
    <w:p w:rsidR="00405994" w:rsidRPr="0044175E" w:rsidRDefault="00D136F2" w:rsidP="00754D7C">
      <w:pPr>
        <w:spacing w:after="0" w:line="240" w:lineRule="auto"/>
        <w:jc w:val="both"/>
        <w:rPr>
          <w:rFonts w:ascii="Times New Roman" w:hAnsi="Times New Roman"/>
          <w:sz w:val="20"/>
          <w:szCs w:val="20"/>
        </w:rPr>
      </w:pPr>
      <w:r w:rsidRPr="0044175E">
        <w:rPr>
          <w:rFonts w:ascii="Times New Roman" w:hAnsi="Times New Roman"/>
          <w:sz w:val="20"/>
          <w:szCs w:val="20"/>
        </w:rPr>
        <w:t>С расположением объекта долевого строительства Участник долевого строительства ознакомлен и согласен. План объекта долевого строительства  обуславливает его расположение относительно других объектов на этаже и относительно объекта недвижимости в целом. Расположение дверных и оконных проемов, направление открывания дверей и окон, расположение инженерного и иного оборудования в объекте долевого строительства указаны ориентировочно, фактическое их местоположение и размеры могут быть изменены Застройщиком в результате проведения строительных работ.</w:t>
      </w:r>
    </w:p>
    <w:p w:rsidR="00405994" w:rsidRPr="0044175E" w:rsidRDefault="00405994" w:rsidP="00C86E29">
      <w:pPr>
        <w:spacing w:after="0" w:line="240" w:lineRule="auto"/>
        <w:rPr>
          <w:rFonts w:ascii="Times New Roman" w:hAnsi="Times New Roman"/>
          <w:sz w:val="20"/>
          <w:szCs w:val="20"/>
        </w:rPr>
      </w:pPr>
    </w:p>
    <w:p w:rsidR="00405994" w:rsidRPr="0044175E" w:rsidRDefault="00405994" w:rsidP="00C86E29">
      <w:pPr>
        <w:spacing w:after="0" w:line="240" w:lineRule="auto"/>
        <w:rPr>
          <w:rFonts w:ascii="Times New Roman" w:hAnsi="Times New Roman"/>
          <w:sz w:val="20"/>
          <w:szCs w:val="20"/>
        </w:rPr>
      </w:pPr>
    </w:p>
    <w:tbl>
      <w:tblPr>
        <w:tblW w:w="0" w:type="auto"/>
        <w:tblBorders>
          <w:insideH w:val="single" w:sz="4" w:space="0" w:color="auto"/>
        </w:tblBorders>
        <w:tblLook w:val="04A0" w:firstRow="1" w:lastRow="0" w:firstColumn="1" w:lastColumn="0" w:noHBand="0" w:noVBand="1"/>
      </w:tblPr>
      <w:tblGrid>
        <w:gridCol w:w="4785"/>
        <w:gridCol w:w="4786"/>
      </w:tblGrid>
      <w:tr w:rsidR="00FE0CDC" w:rsidRPr="0044175E" w:rsidTr="004E01D8">
        <w:tc>
          <w:tcPr>
            <w:tcW w:w="4785" w:type="dxa"/>
            <w:hideMark/>
          </w:tcPr>
          <w:p w:rsidR="00FE0CDC" w:rsidRPr="0044175E" w:rsidRDefault="00FE0CDC" w:rsidP="004E01D8">
            <w:pPr>
              <w:spacing w:after="0" w:line="240" w:lineRule="auto"/>
              <w:rPr>
                <w:rFonts w:ascii="Times New Roman" w:eastAsia="Times New Roman" w:hAnsi="Times New Roman"/>
                <w:b/>
                <w:sz w:val="20"/>
                <w:szCs w:val="20"/>
                <w:lang w:eastAsia="ru-RU"/>
              </w:rPr>
            </w:pPr>
            <w:r w:rsidRPr="0044175E">
              <w:rPr>
                <w:rFonts w:ascii="Times New Roman" w:eastAsia="Times New Roman" w:hAnsi="Times New Roman"/>
                <w:b/>
                <w:sz w:val="20"/>
                <w:szCs w:val="20"/>
                <w:lang w:eastAsia="ru-RU"/>
              </w:rPr>
              <w:t>Застройщик:</w:t>
            </w:r>
          </w:p>
        </w:tc>
        <w:tc>
          <w:tcPr>
            <w:tcW w:w="4786" w:type="dxa"/>
            <w:hideMark/>
          </w:tcPr>
          <w:p w:rsidR="00FE0CDC" w:rsidRPr="0044175E" w:rsidRDefault="00FE0CDC" w:rsidP="004E01D8">
            <w:pPr>
              <w:spacing w:after="0" w:line="240" w:lineRule="auto"/>
              <w:rPr>
                <w:rFonts w:ascii="Times New Roman" w:eastAsia="Times New Roman" w:hAnsi="Times New Roman"/>
                <w:b/>
                <w:sz w:val="20"/>
                <w:szCs w:val="20"/>
                <w:lang w:eastAsia="ru-RU"/>
              </w:rPr>
            </w:pPr>
            <w:r w:rsidRPr="0044175E">
              <w:rPr>
                <w:rFonts w:ascii="Times New Roman" w:eastAsia="Times New Roman" w:hAnsi="Times New Roman"/>
                <w:b/>
                <w:sz w:val="20"/>
                <w:szCs w:val="20"/>
                <w:lang w:eastAsia="ru-RU"/>
              </w:rPr>
              <w:t>Участник долевого строительства:</w:t>
            </w:r>
          </w:p>
        </w:tc>
      </w:tr>
    </w:tbl>
    <w:p w:rsidR="00FE0CDC" w:rsidRPr="0044175E" w:rsidRDefault="00FE0CDC" w:rsidP="00FE0CDC">
      <w:pPr>
        <w:spacing w:after="0" w:line="240" w:lineRule="auto"/>
        <w:rPr>
          <w:rFonts w:ascii="Times New Roman" w:eastAsia="Times New Roman" w:hAnsi="Times New Roman"/>
          <w:sz w:val="20"/>
          <w:szCs w:val="20"/>
          <w:lang w:eastAsia="ru-RU"/>
        </w:rPr>
      </w:pPr>
    </w:p>
    <w:p w:rsidR="00FE0CDC" w:rsidRPr="0044175E" w:rsidRDefault="00FE0CDC" w:rsidP="00FE0CDC">
      <w:pPr>
        <w:spacing w:after="0" w:line="240" w:lineRule="auto"/>
        <w:rPr>
          <w:rFonts w:ascii="Times New Roman" w:eastAsia="Times New Roman" w:hAnsi="Times New Roman"/>
          <w:sz w:val="20"/>
          <w:szCs w:val="20"/>
          <w:lang w:eastAsia="ru-RU"/>
        </w:rPr>
      </w:pPr>
      <w:r w:rsidRPr="0044175E">
        <w:rPr>
          <w:rFonts w:ascii="Times New Roman" w:eastAsia="Times New Roman" w:hAnsi="Times New Roman"/>
          <w:sz w:val="20"/>
          <w:szCs w:val="20"/>
          <w:lang w:eastAsia="ru-RU"/>
        </w:rPr>
        <w:t>Представитель</w:t>
      </w:r>
      <w:r w:rsidRPr="0044175E">
        <w:rPr>
          <w:rFonts w:ascii="Times New Roman" w:eastAsia="Times New Roman" w:hAnsi="Times New Roman"/>
          <w:sz w:val="20"/>
          <w:szCs w:val="20"/>
          <w:lang w:eastAsia="ru-RU"/>
        </w:rPr>
        <w:tab/>
      </w:r>
    </w:p>
    <w:p w:rsidR="0044175E" w:rsidRPr="0044175E" w:rsidRDefault="0044175E" w:rsidP="00FE0CDC">
      <w:pPr>
        <w:spacing w:after="0" w:line="240" w:lineRule="auto"/>
        <w:rPr>
          <w:rFonts w:ascii="Times New Roman" w:eastAsia="Times New Roman" w:hAnsi="Times New Roman"/>
          <w:sz w:val="20"/>
          <w:szCs w:val="20"/>
          <w:lang w:eastAsia="ru-RU"/>
        </w:rPr>
      </w:pPr>
      <w:r w:rsidRPr="0044175E">
        <w:rPr>
          <w:rFonts w:ascii="Times New Roman" w:eastAsia="Times New Roman" w:hAnsi="Times New Roman"/>
          <w:sz w:val="20"/>
          <w:szCs w:val="20"/>
          <w:lang w:eastAsia="ru-RU"/>
        </w:rPr>
        <w:t>_________________</w:t>
      </w:r>
    </w:p>
    <w:p w:rsidR="00FE0CDC" w:rsidRPr="0044175E" w:rsidRDefault="00FE0CDC" w:rsidP="00FE0CDC">
      <w:pPr>
        <w:spacing w:after="0" w:line="240" w:lineRule="auto"/>
        <w:rPr>
          <w:rFonts w:ascii="Times New Roman" w:eastAsia="Times New Roman" w:hAnsi="Times New Roman"/>
          <w:sz w:val="20"/>
          <w:szCs w:val="20"/>
          <w:lang w:eastAsia="ru-RU"/>
        </w:rPr>
      </w:pPr>
      <w:r w:rsidRPr="0044175E">
        <w:rPr>
          <w:rFonts w:ascii="Times New Roman" w:eastAsia="Times New Roman" w:hAnsi="Times New Roman"/>
          <w:sz w:val="20"/>
          <w:szCs w:val="20"/>
          <w:lang w:eastAsia="ru-RU"/>
        </w:rPr>
        <w:t xml:space="preserve">по Доверенности от </w:t>
      </w:r>
      <w:r w:rsidR="0044175E" w:rsidRPr="0044175E">
        <w:rPr>
          <w:rFonts w:ascii="Times New Roman" w:eastAsia="Times New Roman" w:hAnsi="Times New Roman"/>
          <w:sz w:val="20"/>
          <w:szCs w:val="20"/>
          <w:lang w:eastAsia="ru-RU"/>
        </w:rPr>
        <w:t xml:space="preserve">________ </w:t>
      </w:r>
      <w:r w:rsidRPr="0044175E">
        <w:rPr>
          <w:rFonts w:ascii="Times New Roman" w:eastAsia="Times New Roman" w:hAnsi="Times New Roman"/>
          <w:sz w:val="20"/>
          <w:szCs w:val="20"/>
          <w:lang w:eastAsia="ru-RU"/>
        </w:rPr>
        <w:t>г.</w:t>
      </w:r>
      <w:r w:rsidRPr="0044175E">
        <w:rPr>
          <w:rFonts w:ascii="Times New Roman" w:eastAsia="Times New Roman" w:hAnsi="Times New Roman"/>
          <w:sz w:val="20"/>
          <w:szCs w:val="20"/>
          <w:lang w:eastAsia="ru-RU"/>
        </w:rPr>
        <w:tab/>
      </w:r>
      <w:r w:rsidRPr="0044175E">
        <w:rPr>
          <w:rFonts w:ascii="Times New Roman" w:eastAsia="Times New Roman" w:hAnsi="Times New Roman"/>
          <w:sz w:val="20"/>
          <w:szCs w:val="20"/>
          <w:lang w:eastAsia="ru-RU"/>
        </w:rPr>
        <w:tab/>
      </w:r>
      <w:r w:rsidRPr="0044175E">
        <w:rPr>
          <w:rFonts w:ascii="Times New Roman" w:eastAsia="Times New Roman" w:hAnsi="Times New Roman"/>
          <w:sz w:val="20"/>
          <w:szCs w:val="20"/>
          <w:lang w:eastAsia="ru-RU"/>
        </w:rPr>
        <w:tab/>
      </w:r>
      <w:r w:rsidRPr="0044175E">
        <w:rPr>
          <w:rFonts w:ascii="Times New Roman" w:eastAsia="Times New Roman" w:hAnsi="Times New Roman"/>
          <w:sz w:val="20"/>
          <w:szCs w:val="20"/>
          <w:lang w:eastAsia="ru-RU"/>
        </w:rPr>
        <w:tab/>
      </w:r>
    </w:p>
    <w:p w:rsidR="00FE0CDC" w:rsidRPr="0044175E" w:rsidRDefault="00FE0CDC" w:rsidP="00FE0CDC">
      <w:pPr>
        <w:spacing w:after="0" w:line="240" w:lineRule="auto"/>
        <w:rPr>
          <w:rFonts w:ascii="Times New Roman" w:eastAsia="Times New Roman" w:hAnsi="Times New Roman"/>
          <w:sz w:val="20"/>
          <w:szCs w:val="20"/>
          <w:lang w:eastAsia="ru-RU"/>
        </w:rPr>
      </w:pPr>
    </w:p>
    <w:p w:rsidR="00FE0CDC" w:rsidRPr="0044175E" w:rsidRDefault="00FE0CDC" w:rsidP="00FE0CDC">
      <w:pPr>
        <w:spacing w:after="0" w:line="240" w:lineRule="auto"/>
        <w:rPr>
          <w:rFonts w:ascii="Times New Roman" w:eastAsia="Times New Roman" w:hAnsi="Times New Roman"/>
          <w:sz w:val="20"/>
          <w:szCs w:val="20"/>
          <w:lang w:eastAsia="ru-RU"/>
        </w:rPr>
      </w:pPr>
    </w:p>
    <w:p w:rsidR="00FE0CDC" w:rsidRPr="0044175E" w:rsidRDefault="00FE0CDC" w:rsidP="00FE0CDC">
      <w:pPr>
        <w:spacing w:after="0" w:line="240" w:lineRule="auto"/>
        <w:rPr>
          <w:rFonts w:ascii="Times New Roman" w:eastAsia="Times New Roman" w:hAnsi="Times New Roman"/>
          <w:sz w:val="20"/>
          <w:szCs w:val="20"/>
          <w:lang w:eastAsia="ru-RU"/>
        </w:rPr>
      </w:pPr>
    </w:p>
    <w:p w:rsidR="00FE0CDC" w:rsidRPr="0044175E" w:rsidRDefault="00FE0CDC" w:rsidP="00FE0CDC">
      <w:pPr>
        <w:spacing w:after="0" w:line="240" w:lineRule="auto"/>
        <w:rPr>
          <w:rFonts w:ascii="Times New Roman" w:eastAsia="Times New Roman" w:hAnsi="Times New Roman"/>
          <w:sz w:val="20"/>
          <w:szCs w:val="20"/>
          <w:lang w:eastAsia="ru-RU"/>
        </w:rPr>
      </w:pPr>
    </w:p>
    <w:p w:rsidR="00FE0CDC" w:rsidRPr="0044175E" w:rsidRDefault="00FE0CDC" w:rsidP="00FE0CDC">
      <w:pPr>
        <w:spacing w:after="0" w:line="240" w:lineRule="auto"/>
        <w:rPr>
          <w:rFonts w:ascii="Times New Roman" w:eastAsia="Times New Roman" w:hAnsi="Times New Roman"/>
          <w:sz w:val="20"/>
          <w:szCs w:val="20"/>
          <w:lang w:eastAsia="ru-RU"/>
        </w:rPr>
      </w:pPr>
    </w:p>
    <w:p w:rsidR="00FE0CDC" w:rsidRPr="0044175E" w:rsidRDefault="00FE0CDC" w:rsidP="00FE0CDC">
      <w:pPr>
        <w:spacing w:after="0" w:line="240" w:lineRule="auto"/>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3334"/>
        <w:gridCol w:w="1594"/>
        <w:gridCol w:w="4044"/>
      </w:tblGrid>
      <w:tr w:rsidR="00FE0CDC" w:rsidRPr="0044175E" w:rsidTr="005F470B">
        <w:tc>
          <w:tcPr>
            <w:tcW w:w="3334" w:type="dxa"/>
            <w:hideMark/>
          </w:tcPr>
          <w:p w:rsidR="00FE0CDC" w:rsidRPr="0044175E" w:rsidRDefault="00FE0CDC" w:rsidP="0044175E">
            <w:pPr>
              <w:spacing w:after="0" w:line="240" w:lineRule="auto"/>
              <w:rPr>
                <w:rFonts w:ascii="Times New Roman" w:eastAsia="Times New Roman" w:hAnsi="Times New Roman"/>
                <w:b/>
                <w:sz w:val="20"/>
                <w:szCs w:val="20"/>
                <w:lang w:eastAsia="ru-RU"/>
              </w:rPr>
            </w:pPr>
            <w:r w:rsidRPr="0044175E">
              <w:rPr>
                <w:rFonts w:ascii="Times New Roman" w:eastAsia="Times New Roman" w:hAnsi="Times New Roman"/>
                <w:b/>
                <w:sz w:val="20"/>
                <w:szCs w:val="20"/>
                <w:lang w:eastAsia="ru-RU"/>
              </w:rPr>
              <w:t>Подписант</w:t>
            </w:r>
            <w:r w:rsidR="0044175E" w:rsidRPr="0044175E">
              <w:rPr>
                <w:rFonts w:ascii="Times New Roman" w:eastAsia="Times New Roman" w:hAnsi="Times New Roman"/>
                <w:b/>
                <w:sz w:val="20"/>
                <w:szCs w:val="20"/>
                <w:lang w:eastAsia="ru-RU"/>
              </w:rPr>
              <w:t xml:space="preserve"> </w:t>
            </w:r>
            <w:r w:rsidRPr="0044175E">
              <w:rPr>
                <w:rFonts w:ascii="Times New Roman" w:eastAsia="Times New Roman" w:hAnsi="Times New Roman"/>
                <w:b/>
                <w:sz w:val="20"/>
                <w:szCs w:val="20"/>
                <w:lang w:eastAsia="ru-RU"/>
              </w:rPr>
              <w:t xml:space="preserve">Подпись                                                 </w:t>
            </w:r>
          </w:p>
        </w:tc>
        <w:tc>
          <w:tcPr>
            <w:tcW w:w="1594" w:type="dxa"/>
          </w:tcPr>
          <w:p w:rsidR="00FE0CDC" w:rsidRPr="0044175E" w:rsidRDefault="00FE0CDC" w:rsidP="004E01D8">
            <w:pPr>
              <w:spacing w:after="0" w:line="240" w:lineRule="auto"/>
              <w:rPr>
                <w:rFonts w:ascii="Times New Roman" w:eastAsia="Times New Roman" w:hAnsi="Times New Roman"/>
                <w:b/>
                <w:sz w:val="20"/>
                <w:szCs w:val="20"/>
                <w:lang w:eastAsia="ru-RU"/>
              </w:rPr>
            </w:pPr>
          </w:p>
        </w:tc>
        <w:tc>
          <w:tcPr>
            <w:tcW w:w="4044" w:type="dxa"/>
            <w:hideMark/>
          </w:tcPr>
          <w:p w:rsidR="00FE0CDC" w:rsidRPr="0044175E" w:rsidRDefault="00FE0CDC" w:rsidP="0044175E">
            <w:pPr>
              <w:spacing w:after="0" w:line="240" w:lineRule="auto"/>
              <w:rPr>
                <w:rFonts w:ascii="Times New Roman" w:eastAsia="Times New Roman" w:hAnsi="Times New Roman"/>
                <w:b/>
                <w:sz w:val="20"/>
                <w:szCs w:val="20"/>
                <w:lang w:eastAsia="ru-RU"/>
              </w:rPr>
            </w:pPr>
            <w:r w:rsidRPr="0044175E">
              <w:rPr>
                <w:rFonts w:ascii="Times New Roman" w:eastAsia="Times New Roman" w:hAnsi="Times New Roman"/>
                <w:b/>
                <w:sz w:val="20"/>
                <w:szCs w:val="20"/>
                <w:lang w:eastAsia="ru-RU"/>
              </w:rPr>
              <w:t>Подписи</w:t>
            </w:r>
            <w:r w:rsidR="0044175E" w:rsidRPr="0044175E">
              <w:rPr>
                <w:rFonts w:ascii="Times New Roman" w:eastAsia="Times New Roman" w:hAnsi="Times New Roman"/>
                <w:b/>
                <w:sz w:val="20"/>
                <w:szCs w:val="20"/>
                <w:lang w:eastAsia="ru-RU"/>
              </w:rPr>
              <w:t xml:space="preserve"> </w:t>
            </w:r>
            <w:r w:rsidRPr="0044175E">
              <w:rPr>
                <w:rFonts w:ascii="Times New Roman" w:eastAsia="Times New Roman" w:hAnsi="Times New Roman"/>
                <w:b/>
                <w:sz w:val="20"/>
                <w:szCs w:val="20"/>
                <w:lang w:eastAsia="ru-RU"/>
              </w:rPr>
              <w:t>Дольщиков</w:t>
            </w:r>
          </w:p>
        </w:tc>
      </w:tr>
    </w:tbl>
    <w:p w:rsidR="00787C17" w:rsidRPr="0044175E" w:rsidRDefault="00787C17" w:rsidP="00787C17">
      <w:pPr>
        <w:spacing w:after="0" w:line="240" w:lineRule="auto"/>
        <w:rPr>
          <w:rFonts w:ascii="Times New Roman" w:eastAsia="Times New Roman" w:hAnsi="Times New Roman"/>
          <w:sz w:val="20"/>
          <w:szCs w:val="20"/>
          <w:lang w:eastAsia="ru-RU"/>
        </w:rPr>
      </w:pPr>
    </w:p>
    <w:p w:rsidR="00EE0E72" w:rsidRPr="0044175E" w:rsidRDefault="00EE0E72" w:rsidP="002E79B4">
      <w:pPr>
        <w:spacing w:after="0"/>
        <w:ind w:left="4248" w:firstLine="708"/>
        <w:rPr>
          <w:rFonts w:ascii="Times New Roman" w:hAnsi="Times New Roman"/>
          <w:sz w:val="20"/>
          <w:szCs w:val="20"/>
        </w:rPr>
      </w:pPr>
      <w:r w:rsidRPr="0044175E">
        <w:rPr>
          <w:rFonts w:ascii="Times New Roman" w:eastAsia="Times New Roman" w:hAnsi="Times New Roman"/>
          <w:sz w:val="20"/>
          <w:szCs w:val="20"/>
          <w:lang w:eastAsia="ru-RU"/>
        </w:rPr>
        <w:br w:type="page"/>
      </w:r>
      <w:r w:rsidRPr="0044175E">
        <w:rPr>
          <w:rFonts w:ascii="Times New Roman" w:hAnsi="Times New Roman"/>
          <w:sz w:val="20"/>
          <w:szCs w:val="20"/>
        </w:rPr>
        <w:lastRenderedPageBreak/>
        <w:t>Приложение № 2</w:t>
      </w:r>
      <w:r w:rsidRPr="0044175E">
        <w:rPr>
          <w:rFonts w:ascii="Times New Roman" w:hAnsi="Times New Roman"/>
          <w:sz w:val="20"/>
          <w:szCs w:val="20"/>
        </w:rPr>
        <w:tab/>
      </w:r>
    </w:p>
    <w:p w:rsidR="00EE0E72" w:rsidRPr="0044175E" w:rsidRDefault="00EE0E72" w:rsidP="00EE0E72">
      <w:pPr>
        <w:spacing w:after="0" w:line="240" w:lineRule="auto"/>
        <w:ind w:left="4956"/>
        <w:rPr>
          <w:rFonts w:ascii="Times New Roman" w:hAnsi="Times New Roman"/>
          <w:sz w:val="20"/>
          <w:szCs w:val="20"/>
        </w:rPr>
      </w:pPr>
      <w:r w:rsidRPr="0044175E">
        <w:rPr>
          <w:rFonts w:ascii="Times New Roman" w:hAnsi="Times New Roman"/>
          <w:sz w:val="20"/>
          <w:szCs w:val="20"/>
        </w:rPr>
        <w:t>к Договору №</w:t>
      </w:r>
      <w:r w:rsidR="0044175E" w:rsidRPr="0044175E">
        <w:rPr>
          <w:rFonts w:ascii="Times New Roman" w:hAnsi="Times New Roman"/>
          <w:sz w:val="20"/>
          <w:szCs w:val="20"/>
        </w:rPr>
        <w:t xml:space="preserve"> ______________</w:t>
      </w:r>
    </w:p>
    <w:p w:rsidR="00EE0E72" w:rsidRPr="0044175E" w:rsidRDefault="00EE0E72" w:rsidP="00EE0E72">
      <w:pPr>
        <w:spacing w:after="0" w:line="240" w:lineRule="auto"/>
        <w:ind w:left="4956"/>
        <w:rPr>
          <w:rFonts w:ascii="Times New Roman" w:hAnsi="Times New Roman"/>
          <w:sz w:val="20"/>
          <w:szCs w:val="20"/>
        </w:rPr>
      </w:pPr>
      <w:r w:rsidRPr="0044175E">
        <w:rPr>
          <w:rFonts w:ascii="Times New Roman" w:hAnsi="Times New Roman"/>
          <w:sz w:val="20"/>
          <w:szCs w:val="20"/>
        </w:rPr>
        <w:t xml:space="preserve"> участия в долевом строительстве </w:t>
      </w:r>
    </w:p>
    <w:p w:rsidR="00EE0E72" w:rsidRPr="0044175E" w:rsidRDefault="00EE0E72" w:rsidP="00EE0E72">
      <w:pPr>
        <w:spacing w:after="0" w:line="240" w:lineRule="auto"/>
        <w:ind w:left="4956"/>
        <w:rPr>
          <w:rFonts w:ascii="Times New Roman" w:hAnsi="Times New Roman"/>
          <w:sz w:val="20"/>
          <w:szCs w:val="20"/>
        </w:rPr>
      </w:pPr>
      <w:r w:rsidRPr="0044175E">
        <w:rPr>
          <w:rFonts w:ascii="Times New Roman" w:hAnsi="Times New Roman"/>
          <w:sz w:val="20"/>
          <w:szCs w:val="20"/>
        </w:rPr>
        <w:t xml:space="preserve">от </w:t>
      </w:r>
      <w:r w:rsidR="0044175E" w:rsidRPr="0044175E">
        <w:rPr>
          <w:rFonts w:ascii="Times New Roman" w:hAnsi="Times New Roman"/>
          <w:sz w:val="20"/>
          <w:szCs w:val="20"/>
        </w:rPr>
        <w:t>______________</w:t>
      </w:r>
    </w:p>
    <w:p w:rsidR="002E79B4" w:rsidRPr="008310ED" w:rsidRDefault="002E79B4" w:rsidP="002E79B4">
      <w:pPr>
        <w:pStyle w:val="1"/>
        <w:ind w:left="-900"/>
        <w:jc w:val="center"/>
        <w:rPr>
          <w:i w:val="0"/>
          <w:szCs w:val="28"/>
        </w:rPr>
      </w:pPr>
      <w:r w:rsidRPr="008310ED">
        <w:rPr>
          <w:i w:val="0"/>
          <w:szCs w:val="28"/>
        </w:rPr>
        <w:t>Отделка нежилого помещения</w:t>
      </w:r>
    </w:p>
    <w:p w:rsidR="002E79B4" w:rsidRDefault="002E79B4" w:rsidP="002E79B4">
      <w:pPr>
        <w:rPr>
          <w:sz w:val="20"/>
          <w:szCs w:val="20"/>
        </w:rPr>
      </w:pPr>
    </w:p>
    <w:p w:rsidR="002E79B4" w:rsidRPr="008E14CA" w:rsidRDefault="002E79B4" w:rsidP="002E79B4">
      <w:pPr>
        <w:pStyle w:val="1"/>
        <w:ind w:left="-900"/>
        <w:jc w:val="center"/>
      </w:pPr>
      <w:r w:rsidRPr="00C4776C">
        <w:rPr>
          <w:i w:val="0"/>
          <w:sz w:val="20"/>
          <w:szCs w:val="20"/>
        </w:rPr>
        <w:t xml:space="preserve">Объект </w:t>
      </w:r>
      <w:r>
        <w:rPr>
          <w:i w:val="0"/>
          <w:sz w:val="20"/>
          <w:szCs w:val="20"/>
        </w:rPr>
        <w:t>________________________________________________________________________________</w:t>
      </w:r>
    </w:p>
    <w:p w:rsidR="002E79B4" w:rsidRPr="00F04A4E" w:rsidRDefault="002E79B4" w:rsidP="002E79B4">
      <w:pPr>
        <w:pStyle w:val="a5"/>
        <w:jc w:val="center"/>
        <w:rPr>
          <w:sz w:val="20"/>
          <w:szCs w:val="20"/>
        </w:rPr>
      </w:pPr>
    </w:p>
    <w:tbl>
      <w:tblPr>
        <w:tblW w:w="988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71"/>
        <w:gridCol w:w="2471"/>
        <w:gridCol w:w="2471"/>
        <w:gridCol w:w="2472"/>
      </w:tblGrid>
      <w:tr w:rsidR="002E79B4" w:rsidRPr="00F04A4E" w:rsidTr="00D03B8A">
        <w:tc>
          <w:tcPr>
            <w:tcW w:w="2471" w:type="dxa"/>
            <w:tcBorders>
              <w:top w:val="single" w:sz="4" w:space="0" w:color="auto"/>
              <w:left w:val="single" w:sz="4" w:space="0" w:color="auto"/>
              <w:bottom w:val="single" w:sz="4" w:space="0" w:color="auto"/>
              <w:right w:val="single" w:sz="4" w:space="0" w:color="auto"/>
            </w:tcBorders>
            <w:hideMark/>
          </w:tcPr>
          <w:p w:rsidR="002E79B4" w:rsidRPr="00F04A4E" w:rsidRDefault="002E79B4" w:rsidP="00D03B8A">
            <w:pPr>
              <w:pStyle w:val="a5"/>
              <w:jc w:val="center"/>
              <w:rPr>
                <w:b/>
                <w:sz w:val="20"/>
                <w:szCs w:val="20"/>
              </w:rPr>
            </w:pPr>
            <w:r w:rsidRPr="00F04A4E">
              <w:rPr>
                <w:b/>
                <w:sz w:val="20"/>
                <w:szCs w:val="20"/>
              </w:rPr>
              <w:t>Полы</w:t>
            </w:r>
          </w:p>
        </w:tc>
        <w:tc>
          <w:tcPr>
            <w:tcW w:w="2471" w:type="dxa"/>
            <w:tcBorders>
              <w:top w:val="single" w:sz="4" w:space="0" w:color="auto"/>
              <w:left w:val="single" w:sz="4" w:space="0" w:color="auto"/>
              <w:bottom w:val="single" w:sz="4" w:space="0" w:color="auto"/>
              <w:right w:val="single" w:sz="4" w:space="0" w:color="auto"/>
            </w:tcBorders>
            <w:hideMark/>
          </w:tcPr>
          <w:p w:rsidR="002E79B4" w:rsidRPr="00F04A4E" w:rsidRDefault="002E79B4" w:rsidP="00D03B8A">
            <w:pPr>
              <w:pStyle w:val="a5"/>
              <w:jc w:val="center"/>
              <w:rPr>
                <w:b/>
                <w:sz w:val="20"/>
                <w:szCs w:val="20"/>
              </w:rPr>
            </w:pPr>
            <w:r w:rsidRPr="00F04A4E">
              <w:rPr>
                <w:b/>
                <w:sz w:val="20"/>
                <w:szCs w:val="20"/>
              </w:rPr>
              <w:t>Стены</w:t>
            </w:r>
          </w:p>
        </w:tc>
        <w:tc>
          <w:tcPr>
            <w:tcW w:w="2471" w:type="dxa"/>
            <w:tcBorders>
              <w:top w:val="single" w:sz="4" w:space="0" w:color="auto"/>
              <w:left w:val="single" w:sz="4" w:space="0" w:color="auto"/>
              <w:bottom w:val="single" w:sz="4" w:space="0" w:color="auto"/>
              <w:right w:val="single" w:sz="4" w:space="0" w:color="auto"/>
            </w:tcBorders>
            <w:hideMark/>
          </w:tcPr>
          <w:p w:rsidR="002E79B4" w:rsidRPr="00F04A4E" w:rsidRDefault="002E79B4" w:rsidP="00D03B8A">
            <w:pPr>
              <w:pStyle w:val="a5"/>
              <w:jc w:val="center"/>
              <w:rPr>
                <w:b/>
                <w:sz w:val="20"/>
                <w:szCs w:val="20"/>
              </w:rPr>
            </w:pPr>
            <w:r w:rsidRPr="00F04A4E">
              <w:rPr>
                <w:b/>
                <w:sz w:val="20"/>
                <w:szCs w:val="20"/>
              </w:rPr>
              <w:t>Потолки</w:t>
            </w:r>
          </w:p>
        </w:tc>
        <w:tc>
          <w:tcPr>
            <w:tcW w:w="2472" w:type="dxa"/>
            <w:tcBorders>
              <w:top w:val="single" w:sz="4" w:space="0" w:color="auto"/>
              <w:left w:val="single" w:sz="4" w:space="0" w:color="auto"/>
              <w:bottom w:val="single" w:sz="4" w:space="0" w:color="auto"/>
              <w:right w:val="single" w:sz="4" w:space="0" w:color="auto"/>
            </w:tcBorders>
            <w:hideMark/>
          </w:tcPr>
          <w:p w:rsidR="002E79B4" w:rsidRPr="00F04A4E" w:rsidRDefault="002E79B4" w:rsidP="00D03B8A">
            <w:pPr>
              <w:pStyle w:val="a5"/>
              <w:jc w:val="center"/>
              <w:rPr>
                <w:b/>
                <w:sz w:val="20"/>
                <w:szCs w:val="20"/>
              </w:rPr>
            </w:pPr>
            <w:r w:rsidRPr="00F04A4E">
              <w:rPr>
                <w:b/>
                <w:sz w:val="20"/>
                <w:szCs w:val="20"/>
              </w:rPr>
              <w:t>Двери</w:t>
            </w:r>
          </w:p>
        </w:tc>
      </w:tr>
      <w:tr w:rsidR="002E79B4" w:rsidRPr="00F04A4E" w:rsidTr="00D03B8A">
        <w:tc>
          <w:tcPr>
            <w:tcW w:w="2471" w:type="dxa"/>
            <w:tcBorders>
              <w:top w:val="nil"/>
              <w:left w:val="nil"/>
              <w:bottom w:val="nil"/>
              <w:right w:val="nil"/>
            </w:tcBorders>
          </w:tcPr>
          <w:p w:rsidR="002E79B4" w:rsidRPr="00F04A4E" w:rsidRDefault="002E79B4" w:rsidP="00D03B8A">
            <w:pPr>
              <w:pStyle w:val="a5"/>
              <w:rPr>
                <w:sz w:val="20"/>
                <w:szCs w:val="20"/>
              </w:rPr>
            </w:pPr>
          </w:p>
        </w:tc>
        <w:tc>
          <w:tcPr>
            <w:tcW w:w="2471" w:type="dxa"/>
            <w:tcBorders>
              <w:top w:val="nil"/>
              <w:left w:val="nil"/>
              <w:bottom w:val="nil"/>
              <w:right w:val="nil"/>
            </w:tcBorders>
          </w:tcPr>
          <w:p w:rsidR="002E79B4" w:rsidRPr="00F04A4E" w:rsidRDefault="002E79B4" w:rsidP="00D03B8A">
            <w:pPr>
              <w:pStyle w:val="a5"/>
              <w:rPr>
                <w:sz w:val="20"/>
                <w:szCs w:val="20"/>
              </w:rPr>
            </w:pPr>
          </w:p>
        </w:tc>
        <w:tc>
          <w:tcPr>
            <w:tcW w:w="2471" w:type="dxa"/>
            <w:tcBorders>
              <w:top w:val="nil"/>
              <w:left w:val="nil"/>
              <w:bottom w:val="nil"/>
              <w:right w:val="nil"/>
            </w:tcBorders>
          </w:tcPr>
          <w:p w:rsidR="002E79B4" w:rsidRPr="00F04A4E" w:rsidRDefault="002E79B4" w:rsidP="00D03B8A">
            <w:pPr>
              <w:pStyle w:val="a5"/>
              <w:rPr>
                <w:sz w:val="20"/>
                <w:szCs w:val="20"/>
              </w:rPr>
            </w:pPr>
          </w:p>
        </w:tc>
        <w:tc>
          <w:tcPr>
            <w:tcW w:w="2472" w:type="dxa"/>
            <w:tcBorders>
              <w:top w:val="nil"/>
              <w:left w:val="nil"/>
              <w:bottom w:val="nil"/>
              <w:right w:val="nil"/>
            </w:tcBorders>
          </w:tcPr>
          <w:p w:rsidR="002E79B4" w:rsidRPr="00F04A4E" w:rsidRDefault="002E79B4" w:rsidP="00D03B8A">
            <w:pPr>
              <w:pStyle w:val="a5"/>
              <w:rPr>
                <w:sz w:val="20"/>
                <w:szCs w:val="20"/>
              </w:rPr>
            </w:pPr>
          </w:p>
        </w:tc>
      </w:tr>
      <w:tr w:rsidR="002E79B4" w:rsidRPr="00217631" w:rsidTr="002E79B4">
        <w:tc>
          <w:tcPr>
            <w:tcW w:w="2471" w:type="dxa"/>
            <w:tcBorders>
              <w:top w:val="single" w:sz="4" w:space="0" w:color="auto"/>
              <w:left w:val="single" w:sz="4" w:space="0" w:color="auto"/>
              <w:bottom w:val="single" w:sz="4" w:space="0" w:color="auto"/>
              <w:right w:val="single" w:sz="4" w:space="0" w:color="auto"/>
            </w:tcBorders>
            <w:vAlign w:val="center"/>
          </w:tcPr>
          <w:p w:rsidR="002E79B4" w:rsidRPr="00217631" w:rsidRDefault="002E79B4" w:rsidP="00D03B8A">
            <w:pPr>
              <w:pStyle w:val="a5"/>
              <w:jc w:val="center"/>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rsidR="002E79B4" w:rsidRPr="00217631" w:rsidRDefault="002E79B4" w:rsidP="00D03B8A">
            <w:pPr>
              <w:pStyle w:val="a5"/>
              <w:jc w:val="center"/>
              <w:rPr>
                <w:sz w:val="20"/>
                <w:szCs w:val="20"/>
              </w:rPr>
            </w:pPr>
          </w:p>
        </w:tc>
        <w:tc>
          <w:tcPr>
            <w:tcW w:w="2471" w:type="dxa"/>
            <w:tcBorders>
              <w:top w:val="single" w:sz="4" w:space="0" w:color="auto"/>
              <w:left w:val="single" w:sz="4" w:space="0" w:color="auto"/>
              <w:bottom w:val="single" w:sz="4" w:space="0" w:color="auto"/>
              <w:right w:val="single" w:sz="4" w:space="0" w:color="auto"/>
            </w:tcBorders>
            <w:vAlign w:val="center"/>
          </w:tcPr>
          <w:p w:rsidR="002E79B4" w:rsidRPr="00217631" w:rsidRDefault="002E79B4" w:rsidP="00D03B8A">
            <w:pPr>
              <w:pStyle w:val="a5"/>
              <w:jc w:val="center"/>
              <w:rPr>
                <w:sz w:val="20"/>
                <w:szCs w:val="20"/>
              </w:rPr>
            </w:pPr>
          </w:p>
        </w:tc>
        <w:tc>
          <w:tcPr>
            <w:tcW w:w="2472" w:type="dxa"/>
            <w:tcBorders>
              <w:top w:val="single" w:sz="4" w:space="0" w:color="auto"/>
              <w:left w:val="single" w:sz="4" w:space="0" w:color="auto"/>
              <w:bottom w:val="single" w:sz="4" w:space="0" w:color="auto"/>
              <w:right w:val="single" w:sz="4" w:space="0" w:color="auto"/>
            </w:tcBorders>
            <w:vAlign w:val="center"/>
          </w:tcPr>
          <w:p w:rsidR="002E79B4" w:rsidRPr="00217631" w:rsidRDefault="002E79B4" w:rsidP="00D03B8A">
            <w:pPr>
              <w:pStyle w:val="a5"/>
              <w:jc w:val="center"/>
              <w:rPr>
                <w:sz w:val="20"/>
                <w:szCs w:val="20"/>
              </w:rPr>
            </w:pPr>
          </w:p>
        </w:tc>
      </w:tr>
    </w:tbl>
    <w:p w:rsidR="002E79B4" w:rsidRPr="00217631" w:rsidRDefault="002E79B4" w:rsidP="002E79B4">
      <w:pPr>
        <w:pStyle w:val="a5"/>
        <w:rPr>
          <w:sz w:val="20"/>
          <w:szCs w:val="20"/>
        </w:rPr>
      </w:pPr>
    </w:p>
    <w:p w:rsidR="002E79B4" w:rsidRPr="00217631" w:rsidRDefault="002E79B4" w:rsidP="002E79B4">
      <w:pPr>
        <w:pStyle w:val="a5"/>
        <w:rPr>
          <w:b/>
          <w:sz w:val="20"/>
          <w:szCs w:val="20"/>
        </w:rPr>
      </w:pPr>
      <w:r w:rsidRPr="00217631">
        <w:rPr>
          <w:b/>
          <w:sz w:val="20"/>
          <w:szCs w:val="20"/>
        </w:rPr>
        <w:t>Обеспечить:</w:t>
      </w:r>
    </w:p>
    <w:p w:rsidR="002E79B4" w:rsidRDefault="002E79B4" w:rsidP="002E79B4">
      <w:pPr>
        <w:pStyle w:val="a5"/>
        <w:rPr>
          <w:sz w:val="20"/>
          <w:szCs w:val="20"/>
        </w:rPr>
      </w:pPr>
    </w:p>
    <w:p w:rsidR="002E79B4" w:rsidRPr="00211D63" w:rsidRDefault="002E79B4" w:rsidP="002E79B4">
      <w:pPr>
        <w:ind w:left="-284" w:right="-339"/>
        <w:rPr>
          <w:sz w:val="20"/>
        </w:rPr>
      </w:pPr>
      <w:r w:rsidRPr="00211D63">
        <w:rPr>
          <w:sz w:val="20"/>
          <w:szCs w:val="20"/>
        </w:rPr>
        <w:t>Проектные характеристики</w:t>
      </w:r>
      <w:r w:rsidRPr="00211D63">
        <w:rPr>
          <w:sz w:val="20"/>
          <w:szCs w:val="20"/>
          <w:lang w:val="en-US"/>
        </w:rPr>
        <w:t xml:space="preserve"> </w:t>
      </w:r>
      <w:r w:rsidRPr="00211D63">
        <w:rPr>
          <w:sz w:val="20"/>
          <w:szCs w:val="20"/>
        </w:rPr>
        <w:t>жилого дома</w:t>
      </w:r>
      <w:r w:rsidRPr="00211D63">
        <w:rPr>
          <w:sz w:val="20"/>
          <w:szCs w:val="20"/>
          <w:lang w:val="en-US"/>
        </w:rPr>
        <w:t>:</w:t>
      </w:r>
    </w:p>
    <w:tbl>
      <w:tblPr>
        <w:tblpPr w:leftFromText="180" w:rightFromText="180" w:vertAnchor="text" w:horzAnchor="margin" w:tblpXSpec="center" w:tblpY="7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63"/>
        <w:gridCol w:w="880"/>
        <w:gridCol w:w="1672"/>
        <w:gridCol w:w="1417"/>
        <w:gridCol w:w="1305"/>
        <w:gridCol w:w="1247"/>
      </w:tblGrid>
      <w:tr w:rsidR="002E79B4" w:rsidRPr="003D6550" w:rsidTr="00D03B8A">
        <w:trPr>
          <w:cantSplit/>
        </w:trPr>
        <w:tc>
          <w:tcPr>
            <w:tcW w:w="1555" w:type="dxa"/>
            <w:shd w:val="clear" w:color="auto" w:fill="auto"/>
          </w:tcPr>
          <w:p w:rsidR="002E79B4" w:rsidRPr="003D6550" w:rsidRDefault="002E79B4" w:rsidP="00D03B8A">
            <w:pPr>
              <w:rPr>
                <w:sz w:val="16"/>
                <w:szCs w:val="16"/>
              </w:rPr>
            </w:pPr>
            <w:r w:rsidRPr="003D6550">
              <w:rPr>
                <w:bCs/>
                <w:sz w:val="16"/>
                <w:szCs w:val="16"/>
              </w:rPr>
              <w:t>вид</w:t>
            </w:r>
          </w:p>
        </w:tc>
        <w:tc>
          <w:tcPr>
            <w:tcW w:w="992" w:type="dxa"/>
            <w:shd w:val="clear" w:color="auto" w:fill="auto"/>
          </w:tcPr>
          <w:p w:rsidR="002E79B4" w:rsidRPr="003D6550" w:rsidRDefault="002E79B4" w:rsidP="00D03B8A">
            <w:pPr>
              <w:rPr>
                <w:sz w:val="16"/>
                <w:szCs w:val="16"/>
              </w:rPr>
            </w:pPr>
            <w:r w:rsidRPr="003D6550">
              <w:rPr>
                <w:bCs/>
                <w:sz w:val="16"/>
                <w:szCs w:val="16"/>
              </w:rPr>
              <w:t>назначение</w:t>
            </w:r>
          </w:p>
        </w:tc>
        <w:tc>
          <w:tcPr>
            <w:tcW w:w="963" w:type="dxa"/>
            <w:shd w:val="clear" w:color="auto" w:fill="auto"/>
          </w:tcPr>
          <w:p w:rsidR="002E79B4" w:rsidRPr="003D6550" w:rsidRDefault="002E79B4" w:rsidP="00D03B8A">
            <w:pPr>
              <w:rPr>
                <w:sz w:val="16"/>
                <w:szCs w:val="16"/>
              </w:rPr>
            </w:pPr>
            <w:r w:rsidRPr="003D6550">
              <w:rPr>
                <w:bCs/>
                <w:sz w:val="16"/>
                <w:szCs w:val="16"/>
              </w:rPr>
              <w:t>Этажность</w:t>
            </w:r>
          </w:p>
        </w:tc>
        <w:tc>
          <w:tcPr>
            <w:tcW w:w="880" w:type="dxa"/>
            <w:shd w:val="clear" w:color="auto" w:fill="auto"/>
          </w:tcPr>
          <w:p w:rsidR="002E79B4" w:rsidRPr="003D6550" w:rsidRDefault="002E79B4" w:rsidP="00D03B8A">
            <w:pPr>
              <w:rPr>
                <w:sz w:val="16"/>
                <w:szCs w:val="16"/>
              </w:rPr>
            </w:pPr>
            <w:r w:rsidRPr="003D6550">
              <w:rPr>
                <w:bCs/>
                <w:sz w:val="16"/>
                <w:szCs w:val="16"/>
              </w:rPr>
              <w:t>общая площадь, кв.м.</w:t>
            </w:r>
          </w:p>
        </w:tc>
        <w:tc>
          <w:tcPr>
            <w:tcW w:w="1672" w:type="dxa"/>
            <w:shd w:val="clear" w:color="auto" w:fill="auto"/>
          </w:tcPr>
          <w:p w:rsidR="002E79B4" w:rsidRPr="003D6550" w:rsidRDefault="002E79B4" w:rsidP="00D03B8A">
            <w:pPr>
              <w:rPr>
                <w:sz w:val="16"/>
                <w:szCs w:val="16"/>
              </w:rPr>
            </w:pPr>
            <w:r w:rsidRPr="003D6550">
              <w:rPr>
                <w:bCs/>
                <w:sz w:val="16"/>
                <w:szCs w:val="16"/>
              </w:rPr>
              <w:t>материал наружных стен</w:t>
            </w:r>
          </w:p>
        </w:tc>
        <w:tc>
          <w:tcPr>
            <w:tcW w:w="1417" w:type="dxa"/>
            <w:shd w:val="clear" w:color="auto" w:fill="auto"/>
          </w:tcPr>
          <w:p w:rsidR="002E79B4" w:rsidRPr="003D6550" w:rsidRDefault="002E79B4" w:rsidP="00D03B8A">
            <w:pPr>
              <w:rPr>
                <w:sz w:val="16"/>
                <w:szCs w:val="16"/>
              </w:rPr>
            </w:pPr>
            <w:r w:rsidRPr="003D6550">
              <w:rPr>
                <w:bCs/>
                <w:sz w:val="16"/>
                <w:szCs w:val="16"/>
              </w:rPr>
              <w:t>материал поэтажных перекрытий</w:t>
            </w:r>
          </w:p>
        </w:tc>
        <w:tc>
          <w:tcPr>
            <w:tcW w:w="1305" w:type="dxa"/>
            <w:shd w:val="clear" w:color="auto" w:fill="auto"/>
          </w:tcPr>
          <w:p w:rsidR="002E79B4" w:rsidRDefault="002E79B4" w:rsidP="00D03B8A">
            <w:pPr>
              <w:rPr>
                <w:bCs/>
                <w:sz w:val="16"/>
                <w:szCs w:val="16"/>
              </w:rPr>
            </w:pPr>
            <w:r w:rsidRPr="003D6550">
              <w:rPr>
                <w:bCs/>
                <w:sz w:val="16"/>
                <w:szCs w:val="16"/>
              </w:rPr>
              <w:t>класс энергоэф</w:t>
            </w:r>
            <w:r>
              <w:rPr>
                <w:bCs/>
                <w:sz w:val="16"/>
                <w:szCs w:val="16"/>
              </w:rPr>
              <w:t>-</w:t>
            </w:r>
          </w:p>
          <w:p w:rsidR="002E79B4" w:rsidRPr="003D6550" w:rsidRDefault="002E79B4" w:rsidP="00D03B8A">
            <w:pPr>
              <w:rPr>
                <w:sz w:val="16"/>
                <w:szCs w:val="16"/>
              </w:rPr>
            </w:pPr>
            <w:r w:rsidRPr="003D6550">
              <w:rPr>
                <w:bCs/>
                <w:sz w:val="16"/>
                <w:szCs w:val="16"/>
              </w:rPr>
              <w:t>фективности</w:t>
            </w:r>
          </w:p>
        </w:tc>
        <w:tc>
          <w:tcPr>
            <w:tcW w:w="1247" w:type="dxa"/>
            <w:shd w:val="clear" w:color="auto" w:fill="auto"/>
          </w:tcPr>
          <w:p w:rsidR="002E79B4" w:rsidRPr="003D6550" w:rsidRDefault="002E79B4" w:rsidP="00D03B8A">
            <w:pPr>
              <w:rPr>
                <w:bCs/>
                <w:sz w:val="16"/>
                <w:szCs w:val="16"/>
              </w:rPr>
            </w:pPr>
            <w:r w:rsidRPr="003D6550">
              <w:rPr>
                <w:bCs/>
                <w:sz w:val="16"/>
                <w:szCs w:val="16"/>
              </w:rPr>
              <w:t>класс сейсмо-</w:t>
            </w:r>
          </w:p>
          <w:p w:rsidR="002E79B4" w:rsidRPr="003D6550" w:rsidRDefault="002E79B4" w:rsidP="00D03B8A">
            <w:pPr>
              <w:rPr>
                <w:bCs/>
                <w:sz w:val="16"/>
                <w:szCs w:val="16"/>
              </w:rPr>
            </w:pPr>
            <w:r w:rsidRPr="003D6550">
              <w:rPr>
                <w:bCs/>
                <w:sz w:val="16"/>
                <w:szCs w:val="16"/>
              </w:rPr>
              <w:t>стойкости</w:t>
            </w:r>
          </w:p>
        </w:tc>
      </w:tr>
      <w:tr w:rsidR="002E79B4" w:rsidRPr="003D6550" w:rsidTr="00D03B8A">
        <w:trPr>
          <w:cantSplit/>
        </w:trPr>
        <w:tc>
          <w:tcPr>
            <w:tcW w:w="1555" w:type="dxa"/>
            <w:shd w:val="clear" w:color="auto" w:fill="auto"/>
          </w:tcPr>
          <w:p w:rsidR="002E79B4" w:rsidRPr="003D6550" w:rsidRDefault="002E79B4" w:rsidP="00D03B8A">
            <w:pPr>
              <w:rPr>
                <w:sz w:val="16"/>
                <w:szCs w:val="16"/>
              </w:rPr>
            </w:pPr>
          </w:p>
        </w:tc>
        <w:tc>
          <w:tcPr>
            <w:tcW w:w="992" w:type="dxa"/>
            <w:shd w:val="clear" w:color="auto" w:fill="auto"/>
          </w:tcPr>
          <w:p w:rsidR="002E79B4" w:rsidRPr="003D6550" w:rsidRDefault="002E79B4" w:rsidP="00D03B8A">
            <w:pPr>
              <w:rPr>
                <w:sz w:val="16"/>
                <w:szCs w:val="16"/>
              </w:rPr>
            </w:pPr>
          </w:p>
        </w:tc>
        <w:tc>
          <w:tcPr>
            <w:tcW w:w="963" w:type="dxa"/>
            <w:shd w:val="clear" w:color="auto" w:fill="auto"/>
          </w:tcPr>
          <w:p w:rsidR="002E79B4" w:rsidRPr="003D6550" w:rsidRDefault="002E79B4" w:rsidP="00D03B8A">
            <w:pPr>
              <w:rPr>
                <w:sz w:val="16"/>
                <w:szCs w:val="16"/>
              </w:rPr>
            </w:pPr>
          </w:p>
        </w:tc>
        <w:tc>
          <w:tcPr>
            <w:tcW w:w="880" w:type="dxa"/>
            <w:shd w:val="clear" w:color="auto" w:fill="auto"/>
          </w:tcPr>
          <w:p w:rsidR="002E79B4" w:rsidRPr="009E41B6" w:rsidRDefault="002E79B4" w:rsidP="00D03B8A">
            <w:pPr>
              <w:rPr>
                <w:sz w:val="16"/>
                <w:szCs w:val="16"/>
              </w:rPr>
            </w:pPr>
          </w:p>
        </w:tc>
        <w:tc>
          <w:tcPr>
            <w:tcW w:w="1672" w:type="dxa"/>
            <w:shd w:val="clear" w:color="auto" w:fill="auto"/>
          </w:tcPr>
          <w:p w:rsidR="002E79B4" w:rsidRPr="009E41B6" w:rsidRDefault="002E79B4" w:rsidP="00D03B8A">
            <w:pPr>
              <w:rPr>
                <w:sz w:val="16"/>
                <w:szCs w:val="16"/>
              </w:rPr>
            </w:pPr>
          </w:p>
        </w:tc>
        <w:tc>
          <w:tcPr>
            <w:tcW w:w="1417" w:type="dxa"/>
            <w:shd w:val="clear" w:color="auto" w:fill="auto"/>
          </w:tcPr>
          <w:p w:rsidR="002E79B4" w:rsidRPr="009E41B6" w:rsidRDefault="002E79B4" w:rsidP="00D03B8A">
            <w:pPr>
              <w:rPr>
                <w:sz w:val="16"/>
                <w:szCs w:val="16"/>
              </w:rPr>
            </w:pPr>
          </w:p>
        </w:tc>
        <w:tc>
          <w:tcPr>
            <w:tcW w:w="1305" w:type="dxa"/>
            <w:shd w:val="clear" w:color="auto" w:fill="auto"/>
          </w:tcPr>
          <w:p w:rsidR="002E79B4" w:rsidRPr="0086511D" w:rsidRDefault="002E79B4" w:rsidP="00D03B8A">
            <w:pPr>
              <w:rPr>
                <w:strike/>
                <w:color w:val="000000"/>
                <w:sz w:val="16"/>
                <w:szCs w:val="16"/>
                <w:lang w:val="en-US"/>
              </w:rPr>
            </w:pPr>
          </w:p>
        </w:tc>
        <w:tc>
          <w:tcPr>
            <w:tcW w:w="1247" w:type="dxa"/>
            <w:shd w:val="clear" w:color="auto" w:fill="auto"/>
          </w:tcPr>
          <w:p w:rsidR="002E79B4" w:rsidRPr="0086511D" w:rsidRDefault="002E79B4" w:rsidP="00D03B8A">
            <w:pPr>
              <w:rPr>
                <w:color w:val="000000"/>
                <w:sz w:val="16"/>
                <w:szCs w:val="16"/>
              </w:rPr>
            </w:pPr>
          </w:p>
        </w:tc>
      </w:tr>
    </w:tbl>
    <w:p w:rsidR="002E79B4" w:rsidRDefault="002E79B4" w:rsidP="002E79B4">
      <w:pPr>
        <w:ind w:left="-720" w:right="-339"/>
        <w:rPr>
          <w:sz w:val="20"/>
          <w:szCs w:val="20"/>
        </w:rPr>
      </w:pPr>
    </w:p>
    <w:p w:rsidR="00EE0E72" w:rsidRPr="0044175E" w:rsidRDefault="00EE0E72" w:rsidP="00EE0E72">
      <w:pPr>
        <w:spacing w:after="0" w:line="240" w:lineRule="auto"/>
        <w:ind w:left="4956"/>
        <w:rPr>
          <w:rFonts w:ascii="Times New Roman" w:hAnsi="Times New Roman"/>
          <w:sz w:val="20"/>
          <w:szCs w:val="20"/>
        </w:rPr>
      </w:pPr>
      <w:bookmarkStart w:id="0" w:name="_GoBack"/>
      <w:bookmarkEnd w:id="0"/>
    </w:p>
    <w:p w:rsidR="00D136F2" w:rsidRPr="0044175E" w:rsidRDefault="00D136F2" w:rsidP="00D136F2">
      <w:pPr>
        <w:spacing w:after="0" w:line="240" w:lineRule="auto"/>
        <w:rPr>
          <w:rFonts w:ascii="Times New Roman" w:hAnsi="Times New Roman"/>
          <w:sz w:val="20"/>
          <w:szCs w:val="20"/>
        </w:rPr>
      </w:pPr>
      <w:r w:rsidRPr="0044175E">
        <w:rPr>
          <w:rFonts w:ascii="Times New Roman" w:hAnsi="Times New Roman"/>
          <w:sz w:val="20"/>
          <w:szCs w:val="20"/>
        </w:rPr>
        <w:t>Застройщик оставляет за собой право на изменение материалов и оборудования, если указанное изменение не влечет за собой ухудшение качества объекта долевого строительства.</w:t>
      </w:r>
    </w:p>
    <w:p w:rsidR="00EE0E72" w:rsidRPr="0044175E" w:rsidRDefault="00EE0E72" w:rsidP="00D136F2">
      <w:pPr>
        <w:spacing w:after="0" w:line="240" w:lineRule="auto"/>
        <w:rPr>
          <w:rFonts w:ascii="Times New Roman" w:hAnsi="Times New Roman"/>
          <w:sz w:val="20"/>
          <w:szCs w:val="20"/>
        </w:rPr>
      </w:pPr>
    </w:p>
    <w:p w:rsidR="00D136F2" w:rsidRPr="0044175E" w:rsidRDefault="00D136F2" w:rsidP="00EE0E72">
      <w:pPr>
        <w:spacing w:after="0" w:line="240" w:lineRule="auto"/>
        <w:ind w:left="4956"/>
        <w:rPr>
          <w:rFonts w:ascii="Times New Roman" w:hAnsi="Times New Roman"/>
          <w:sz w:val="20"/>
          <w:szCs w:val="20"/>
        </w:rPr>
      </w:pPr>
    </w:p>
    <w:tbl>
      <w:tblPr>
        <w:tblW w:w="0" w:type="auto"/>
        <w:tblBorders>
          <w:insideH w:val="single" w:sz="4" w:space="0" w:color="auto"/>
        </w:tblBorders>
        <w:tblLook w:val="04A0" w:firstRow="1" w:lastRow="0" w:firstColumn="1" w:lastColumn="0" w:noHBand="0" w:noVBand="1"/>
      </w:tblPr>
      <w:tblGrid>
        <w:gridCol w:w="4785"/>
        <w:gridCol w:w="4786"/>
      </w:tblGrid>
      <w:tr w:rsidR="00EE0E72" w:rsidRPr="0044175E" w:rsidTr="00EE0E72">
        <w:tc>
          <w:tcPr>
            <w:tcW w:w="4785" w:type="dxa"/>
            <w:hideMark/>
          </w:tcPr>
          <w:p w:rsidR="00EE0E72" w:rsidRPr="0044175E" w:rsidRDefault="00EE0E72">
            <w:pPr>
              <w:spacing w:after="0" w:line="240" w:lineRule="auto"/>
              <w:rPr>
                <w:rFonts w:ascii="Times New Roman" w:eastAsia="Times New Roman" w:hAnsi="Times New Roman"/>
                <w:b/>
                <w:sz w:val="20"/>
                <w:szCs w:val="20"/>
                <w:lang w:eastAsia="ru-RU"/>
              </w:rPr>
            </w:pPr>
            <w:r w:rsidRPr="0044175E">
              <w:rPr>
                <w:rFonts w:ascii="Times New Roman" w:eastAsia="Times New Roman" w:hAnsi="Times New Roman"/>
                <w:b/>
                <w:sz w:val="20"/>
                <w:szCs w:val="20"/>
                <w:lang w:eastAsia="ru-RU"/>
              </w:rPr>
              <w:t>Застройщик:</w:t>
            </w:r>
          </w:p>
        </w:tc>
        <w:tc>
          <w:tcPr>
            <w:tcW w:w="4786" w:type="dxa"/>
            <w:hideMark/>
          </w:tcPr>
          <w:p w:rsidR="00EE0E72" w:rsidRPr="0044175E" w:rsidRDefault="005F470B">
            <w:pPr>
              <w:spacing w:after="0" w:line="240" w:lineRule="auto"/>
              <w:rPr>
                <w:rFonts w:ascii="Times New Roman" w:eastAsia="Times New Roman" w:hAnsi="Times New Roman"/>
                <w:b/>
                <w:sz w:val="20"/>
                <w:szCs w:val="20"/>
                <w:lang w:eastAsia="ru-RU"/>
              </w:rPr>
            </w:pPr>
            <w:r w:rsidRPr="0044175E">
              <w:rPr>
                <w:rFonts w:ascii="Times New Roman" w:eastAsia="Times New Roman" w:hAnsi="Times New Roman"/>
                <w:b/>
                <w:sz w:val="20"/>
                <w:szCs w:val="20"/>
                <w:lang w:eastAsia="ru-RU"/>
              </w:rPr>
              <w:t xml:space="preserve">Участник </w:t>
            </w:r>
            <w:r w:rsidR="00EE0E72" w:rsidRPr="0044175E">
              <w:rPr>
                <w:rFonts w:ascii="Times New Roman" w:eastAsia="Times New Roman" w:hAnsi="Times New Roman"/>
                <w:b/>
                <w:sz w:val="20"/>
                <w:szCs w:val="20"/>
                <w:lang w:eastAsia="ru-RU"/>
              </w:rPr>
              <w:t xml:space="preserve"> долевого строительства:</w:t>
            </w:r>
          </w:p>
        </w:tc>
      </w:tr>
    </w:tbl>
    <w:p w:rsidR="00EE0E72" w:rsidRPr="0044175E" w:rsidRDefault="00EE0E72" w:rsidP="00EE0E72">
      <w:pPr>
        <w:spacing w:after="0" w:line="240" w:lineRule="auto"/>
        <w:rPr>
          <w:rFonts w:ascii="Times New Roman" w:eastAsia="Times New Roman" w:hAnsi="Times New Roman"/>
          <w:sz w:val="20"/>
          <w:szCs w:val="20"/>
          <w:lang w:eastAsia="ru-RU"/>
        </w:rPr>
      </w:pPr>
    </w:p>
    <w:p w:rsidR="00EE0E72" w:rsidRPr="0044175E" w:rsidRDefault="00EE0E72" w:rsidP="00EE0E72">
      <w:pPr>
        <w:spacing w:after="0" w:line="240" w:lineRule="auto"/>
        <w:rPr>
          <w:rFonts w:ascii="Times New Roman" w:eastAsia="Times New Roman" w:hAnsi="Times New Roman"/>
          <w:sz w:val="20"/>
          <w:szCs w:val="20"/>
          <w:lang w:eastAsia="ru-RU"/>
        </w:rPr>
      </w:pPr>
      <w:r w:rsidRPr="0044175E">
        <w:rPr>
          <w:rFonts w:ascii="Times New Roman" w:eastAsia="Times New Roman" w:hAnsi="Times New Roman"/>
          <w:sz w:val="20"/>
          <w:szCs w:val="20"/>
          <w:lang w:eastAsia="ru-RU"/>
        </w:rPr>
        <w:t>Представитель</w:t>
      </w:r>
      <w:r w:rsidRPr="0044175E">
        <w:rPr>
          <w:rFonts w:ascii="Times New Roman" w:eastAsia="Times New Roman" w:hAnsi="Times New Roman"/>
          <w:sz w:val="20"/>
          <w:szCs w:val="20"/>
          <w:lang w:eastAsia="ru-RU"/>
        </w:rPr>
        <w:tab/>
      </w:r>
    </w:p>
    <w:p w:rsidR="00EE0E72" w:rsidRPr="0044175E" w:rsidRDefault="0044175E" w:rsidP="00DE14DB">
      <w:pPr>
        <w:spacing w:after="0" w:line="240" w:lineRule="auto"/>
        <w:jc w:val="both"/>
        <w:rPr>
          <w:rFonts w:ascii="Times New Roman" w:hAnsi="Times New Roman"/>
          <w:sz w:val="20"/>
          <w:szCs w:val="20"/>
        </w:rPr>
      </w:pPr>
      <w:r w:rsidRPr="0044175E">
        <w:rPr>
          <w:rFonts w:ascii="Times New Roman" w:hAnsi="Times New Roman"/>
          <w:sz w:val="20"/>
          <w:szCs w:val="20"/>
        </w:rPr>
        <w:t>________________</w:t>
      </w:r>
    </w:p>
    <w:p w:rsidR="00EE0E72" w:rsidRPr="0044175E" w:rsidRDefault="00EE0E72" w:rsidP="00EE0E72">
      <w:pPr>
        <w:spacing w:after="0" w:line="240" w:lineRule="auto"/>
        <w:rPr>
          <w:rFonts w:ascii="Times New Roman" w:eastAsia="Times New Roman" w:hAnsi="Times New Roman"/>
          <w:sz w:val="20"/>
          <w:szCs w:val="20"/>
          <w:lang w:eastAsia="ru-RU"/>
        </w:rPr>
      </w:pPr>
      <w:r w:rsidRPr="0044175E">
        <w:rPr>
          <w:rFonts w:ascii="Times New Roman" w:eastAsia="Times New Roman" w:hAnsi="Times New Roman"/>
          <w:sz w:val="20"/>
          <w:szCs w:val="20"/>
          <w:lang w:eastAsia="ru-RU"/>
        </w:rPr>
        <w:t xml:space="preserve">по Доверенности от </w:t>
      </w:r>
      <w:r w:rsidR="0044175E" w:rsidRPr="0044175E">
        <w:rPr>
          <w:rFonts w:ascii="Times New Roman" w:eastAsia="Times New Roman" w:hAnsi="Times New Roman"/>
          <w:sz w:val="20"/>
          <w:szCs w:val="20"/>
          <w:lang w:eastAsia="ru-RU"/>
        </w:rPr>
        <w:t xml:space="preserve">________________ </w:t>
      </w:r>
      <w:r w:rsidRPr="0044175E">
        <w:rPr>
          <w:rFonts w:ascii="Times New Roman" w:eastAsia="Times New Roman" w:hAnsi="Times New Roman"/>
          <w:sz w:val="20"/>
          <w:szCs w:val="20"/>
          <w:lang w:eastAsia="ru-RU"/>
        </w:rPr>
        <w:t>г.</w:t>
      </w:r>
      <w:r w:rsidRPr="0044175E">
        <w:rPr>
          <w:rFonts w:ascii="Times New Roman" w:eastAsia="Times New Roman" w:hAnsi="Times New Roman"/>
          <w:sz w:val="20"/>
          <w:szCs w:val="20"/>
          <w:lang w:eastAsia="ru-RU"/>
        </w:rPr>
        <w:tab/>
      </w:r>
      <w:r w:rsidRPr="0044175E">
        <w:rPr>
          <w:rFonts w:ascii="Times New Roman" w:eastAsia="Times New Roman" w:hAnsi="Times New Roman"/>
          <w:sz w:val="20"/>
          <w:szCs w:val="20"/>
          <w:lang w:eastAsia="ru-RU"/>
        </w:rPr>
        <w:tab/>
      </w:r>
      <w:r w:rsidRPr="0044175E">
        <w:rPr>
          <w:rFonts w:ascii="Times New Roman" w:eastAsia="Times New Roman" w:hAnsi="Times New Roman"/>
          <w:sz w:val="20"/>
          <w:szCs w:val="20"/>
          <w:lang w:eastAsia="ru-RU"/>
        </w:rPr>
        <w:tab/>
      </w:r>
      <w:r w:rsidRPr="0044175E">
        <w:rPr>
          <w:rFonts w:ascii="Times New Roman" w:eastAsia="Times New Roman" w:hAnsi="Times New Roman"/>
          <w:sz w:val="20"/>
          <w:szCs w:val="20"/>
          <w:lang w:eastAsia="ru-RU"/>
        </w:rPr>
        <w:tab/>
      </w:r>
    </w:p>
    <w:p w:rsidR="00EE0E72" w:rsidRPr="0044175E" w:rsidRDefault="00EE0E72" w:rsidP="00EE0E72">
      <w:pPr>
        <w:spacing w:after="0" w:line="240" w:lineRule="auto"/>
        <w:rPr>
          <w:rFonts w:ascii="Times New Roman" w:eastAsia="Times New Roman" w:hAnsi="Times New Roman"/>
          <w:sz w:val="20"/>
          <w:szCs w:val="20"/>
          <w:lang w:eastAsia="ru-RU"/>
        </w:rPr>
      </w:pPr>
    </w:p>
    <w:p w:rsidR="00EE0E72" w:rsidRPr="0044175E" w:rsidRDefault="00EE0E72" w:rsidP="00EE0E72">
      <w:pPr>
        <w:spacing w:after="0" w:line="240" w:lineRule="auto"/>
        <w:rPr>
          <w:rFonts w:ascii="Times New Roman" w:eastAsia="Times New Roman" w:hAnsi="Times New Roman"/>
          <w:sz w:val="20"/>
          <w:szCs w:val="20"/>
          <w:lang w:eastAsia="ru-RU"/>
        </w:rPr>
      </w:pPr>
    </w:p>
    <w:p w:rsidR="00EE0E72" w:rsidRPr="0044175E" w:rsidRDefault="00EE0E72" w:rsidP="00EE0E72">
      <w:pPr>
        <w:spacing w:after="0" w:line="240" w:lineRule="auto"/>
        <w:ind w:left="4956"/>
        <w:rPr>
          <w:rFonts w:ascii="Times New Roman" w:hAnsi="Times New Roman"/>
          <w:sz w:val="20"/>
          <w:szCs w:val="20"/>
        </w:rPr>
      </w:pPr>
    </w:p>
    <w:p w:rsidR="00EE0E72" w:rsidRPr="0044175E" w:rsidRDefault="00EE0E72" w:rsidP="00EE0E72">
      <w:pPr>
        <w:spacing w:after="0" w:line="240" w:lineRule="auto"/>
        <w:ind w:left="4956"/>
        <w:rPr>
          <w:rFonts w:ascii="Times New Roman" w:hAnsi="Times New Roman"/>
          <w:sz w:val="20"/>
          <w:szCs w:val="20"/>
        </w:rPr>
      </w:pPr>
    </w:p>
    <w:p w:rsidR="00EE0E72" w:rsidRPr="0044175E" w:rsidRDefault="00EE0E72" w:rsidP="00EE0E72">
      <w:pPr>
        <w:spacing w:after="0" w:line="240" w:lineRule="auto"/>
        <w:rPr>
          <w:rFonts w:ascii="Times New Roman" w:eastAsia="Times New Roman" w:hAnsi="Times New Roman"/>
          <w:sz w:val="20"/>
          <w:szCs w:val="20"/>
          <w:lang w:eastAsia="ru-RU"/>
        </w:rPr>
      </w:pPr>
    </w:p>
    <w:tbl>
      <w:tblPr>
        <w:tblW w:w="0" w:type="auto"/>
        <w:tblLook w:val="04A0" w:firstRow="1" w:lastRow="0" w:firstColumn="1" w:lastColumn="0" w:noHBand="0" w:noVBand="1"/>
      </w:tblPr>
      <w:tblGrid>
        <w:gridCol w:w="3334"/>
        <w:gridCol w:w="1594"/>
        <w:gridCol w:w="4044"/>
      </w:tblGrid>
      <w:tr w:rsidR="00EE0E72" w:rsidRPr="007D7499" w:rsidTr="005F470B">
        <w:tc>
          <w:tcPr>
            <w:tcW w:w="3334" w:type="dxa"/>
            <w:hideMark/>
          </w:tcPr>
          <w:p w:rsidR="00EE0E72" w:rsidRPr="0044175E" w:rsidRDefault="00EE0E72" w:rsidP="0044175E">
            <w:pPr>
              <w:spacing w:after="0" w:line="240" w:lineRule="auto"/>
              <w:rPr>
                <w:rFonts w:ascii="Times New Roman" w:eastAsia="Times New Roman" w:hAnsi="Times New Roman"/>
                <w:b/>
                <w:sz w:val="20"/>
                <w:szCs w:val="20"/>
                <w:lang w:eastAsia="ru-RU"/>
              </w:rPr>
            </w:pPr>
            <w:r w:rsidRPr="0044175E">
              <w:rPr>
                <w:rFonts w:ascii="Times New Roman" w:eastAsia="Times New Roman" w:hAnsi="Times New Roman"/>
                <w:b/>
                <w:sz w:val="20"/>
                <w:szCs w:val="20"/>
                <w:lang w:eastAsia="ru-RU"/>
              </w:rPr>
              <w:t>Подписант</w:t>
            </w:r>
            <w:r w:rsidR="0044175E" w:rsidRPr="0044175E">
              <w:rPr>
                <w:rFonts w:ascii="Times New Roman" w:eastAsia="Times New Roman" w:hAnsi="Times New Roman"/>
                <w:b/>
                <w:sz w:val="20"/>
                <w:szCs w:val="20"/>
                <w:lang w:eastAsia="ru-RU"/>
              </w:rPr>
              <w:t xml:space="preserve"> </w:t>
            </w:r>
            <w:r w:rsidRPr="0044175E">
              <w:rPr>
                <w:rFonts w:ascii="Times New Roman" w:eastAsia="Times New Roman" w:hAnsi="Times New Roman"/>
                <w:b/>
                <w:sz w:val="20"/>
                <w:szCs w:val="20"/>
                <w:lang w:eastAsia="ru-RU"/>
              </w:rPr>
              <w:t xml:space="preserve">Подпись                                                 </w:t>
            </w:r>
          </w:p>
        </w:tc>
        <w:tc>
          <w:tcPr>
            <w:tcW w:w="1594" w:type="dxa"/>
          </w:tcPr>
          <w:p w:rsidR="00EE0E72" w:rsidRPr="0044175E" w:rsidRDefault="00EE0E72">
            <w:pPr>
              <w:spacing w:after="0" w:line="240" w:lineRule="auto"/>
              <w:rPr>
                <w:rFonts w:ascii="Times New Roman" w:eastAsia="Times New Roman" w:hAnsi="Times New Roman"/>
                <w:b/>
                <w:sz w:val="20"/>
                <w:szCs w:val="20"/>
                <w:lang w:eastAsia="ru-RU"/>
              </w:rPr>
            </w:pPr>
          </w:p>
        </w:tc>
        <w:tc>
          <w:tcPr>
            <w:tcW w:w="4044" w:type="dxa"/>
            <w:hideMark/>
          </w:tcPr>
          <w:p w:rsidR="00EE0E72" w:rsidRPr="0044175E" w:rsidRDefault="00EE0E72" w:rsidP="0044175E">
            <w:pPr>
              <w:spacing w:after="0" w:line="240" w:lineRule="auto"/>
              <w:rPr>
                <w:rFonts w:ascii="Times New Roman" w:eastAsia="Times New Roman" w:hAnsi="Times New Roman"/>
                <w:b/>
                <w:sz w:val="20"/>
                <w:szCs w:val="20"/>
                <w:lang w:eastAsia="ru-RU"/>
              </w:rPr>
            </w:pPr>
            <w:r w:rsidRPr="0044175E">
              <w:rPr>
                <w:rFonts w:ascii="Times New Roman" w:eastAsia="Times New Roman" w:hAnsi="Times New Roman"/>
                <w:b/>
                <w:sz w:val="20"/>
                <w:szCs w:val="20"/>
                <w:lang w:eastAsia="ru-RU"/>
              </w:rPr>
              <w:t>Подписи</w:t>
            </w:r>
            <w:r w:rsidR="0044175E" w:rsidRPr="0044175E">
              <w:rPr>
                <w:rFonts w:ascii="Times New Roman" w:eastAsia="Times New Roman" w:hAnsi="Times New Roman"/>
                <w:b/>
                <w:sz w:val="20"/>
                <w:szCs w:val="20"/>
                <w:lang w:eastAsia="ru-RU"/>
              </w:rPr>
              <w:t xml:space="preserve"> </w:t>
            </w:r>
            <w:r w:rsidRPr="0044175E">
              <w:rPr>
                <w:rFonts w:ascii="Times New Roman" w:eastAsia="Times New Roman" w:hAnsi="Times New Roman"/>
                <w:b/>
                <w:sz w:val="20"/>
                <w:szCs w:val="20"/>
                <w:lang w:eastAsia="ru-RU"/>
              </w:rPr>
              <w:t>Дольщиков</w:t>
            </w:r>
          </w:p>
        </w:tc>
      </w:tr>
    </w:tbl>
    <w:p w:rsidR="00EE0E72" w:rsidRDefault="00EE0E72" w:rsidP="00EE0E72">
      <w:pPr>
        <w:spacing w:after="0" w:line="240" w:lineRule="auto"/>
        <w:rPr>
          <w:rFonts w:ascii="Times New Roman" w:eastAsia="Times New Roman" w:hAnsi="Times New Roman"/>
          <w:sz w:val="20"/>
          <w:szCs w:val="20"/>
          <w:lang w:eastAsia="ru-RU"/>
        </w:rPr>
      </w:pPr>
    </w:p>
    <w:p w:rsidR="00EE0E72" w:rsidRDefault="00EE0E72">
      <w:pPr>
        <w:spacing w:after="0" w:line="240" w:lineRule="auto"/>
        <w:rPr>
          <w:rFonts w:ascii="Times New Roman" w:eastAsia="Times New Roman" w:hAnsi="Times New Roman"/>
          <w:sz w:val="20"/>
          <w:szCs w:val="20"/>
          <w:lang w:eastAsia="ru-RU"/>
        </w:rPr>
      </w:pPr>
    </w:p>
    <w:sectPr w:rsidR="00EE0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88C"/>
    <w:multiLevelType w:val="hybridMultilevel"/>
    <w:tmpl w:val="6244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ctiveWritingStyle w:appName="MSWord" w:lang="ru-RU" w:vendorID="64" w:dllVersion="131078" w:nlCheck="1" w:checkStyle="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DE"/>
    <w:rsid w:val="00007D8C"/>
    <w:rsid w:val="00031AB1"/>
    <w:rsid w:val="0004114D"/>
    <w:rsid w:val="00062806"/>
    <w:rsid w:val="0006736C"/>
    <w:rsid w:val="000860E2"/>
    <w:rsid w:val="000C53F0"/>
    <w:rsid w:val="000C77CB"/>
    <w:rsid w:val="00102950"/>
    <w:rsid w:val="001334A0"/>
    <w:rsid w:val="001754FC"/>
    <w:rsid w:val="00180EBF"/>
    <w:rsid w:val="0018305F"/>
    <w:rsid w:val="001A668A"/>
    <w:rsid w:val="001D759F"/>
    <w:rsid w:val="00204EB6"/>
    <w:rsid w:val="00214C1E"/>
    <w:rsid w:val="002618C5"/>
    <w:rsid w:val="002B3839"/>
    <w:rsid w:val="002C2692"/>
    <w:rsid w:val="002E79B4"/>
    <w:rsid w:val="002F1FC9"/>
    <w:rsid w:val="002F5714"/>
    <w:rsid w:val="002F74B1"/>
    <w:rsid w:val="003046EE"/>
    <w:rsid w:val="00305FC1"/>
    <w:rsid w:val="0035280B"/>
    <w:rsid w:val="00370696"/>
    <w:rsid w:val="003771C7"/>
    <w:rsid w:val="003878CE"/>
    <w:rsid w:val="003A14EA"/>
    <w:rsid w:val="003A21A2"/>
    <w:rsid w:val="003A23D4"/>
    <w:rsid w:val="003A5572"/>
    <w:rsid w:val="003A791C"/>
    <w:rsid w:val="003C3C6D"/>
    <w:rsid w:val="003C7750"/>
    <w:rsid w:val="00401B5C"/>
    <w:rsid w:val="00405994"/>
    <w:rsid w:val="0043738C"/>
    <w:rsid w:val="0044175E"/>
    <w:rsid w:val="00451A6A"/>
    <w:rsid w:val="00454701"/>
    <w:rsid w:val="004B5A09"/>
    <w:rsid w:val="004C61D5"/>
    <w:rsid w:val="004E4215"/>
    <w:rsid w:val="00567580"/>
    <w:rsid w:val="005704C9"/>
    <w:rsid w:val="005714C9"/>
    <w:rsid w:val="0057388B"/>
    <w:rsid w:val="005C2901"/>
    <w:rsid w:val="005D2899"/>
    <w:rsid w:val="005F470B"/>
    <w:rsid w:val="005F58F7"/>
    <w:rsid w:val="006015DE"/>
    <w:rsid w:val="00694DD8"/>
    <w:rsid w:val="006D20BF"/>
    <w:rsid w:val="006E0EA0"/>
    <w:rsid w:val="00703ACF"/>
    <w:rsid w:val="00710D33"/>
    <w:rsid w:val="00711E02"/>
    <w:rsid w:val="0073682E"/>
    <w:rsid w:val="00754D7C"/>
    <w:rsid w:val="00757123"/>
    <w:rsid w:val="00757B51"/>
    <w:rsid w:val="00787C17"/>
    <w:rsid w:val="007D7499"/>
    <w:rsid w:val="00802257"/>
    <w:rsid w:val="008311B9"/>
    <w:rsid w:val="00894C58"/>
    <w:rsid w:val="00894E69"/>
    <w:rsid w:val="008E2D18"/>
    <w:rsid w:val="009108B7"/>
    <w:rsid w:val="00917C4D"/>
    <w:rsid w:val="009335A1"/>
    <w:rsid w:val="009406A1"/>
    <w:rsid w:val="00947B6A"/>
    <w:rsid w:val="00983730"/>
    <w:rsid w:val="009922FB"/>
    <w:rsid w:val="009D5BEA"/>
    <w:rsid w:val="009E7698"/>
    <w:rsid w:val="00A32E4B"/>
    <w:rsid w:val="00A546F1"/>
    <w:rsid w:val="00A838D1"/>
    <w:rsid w:val="00AA7E96"/>
    <w:rsid w:val="00AC27E0"/>
    <w:rsid w:val="00AD4F09"/>
    <w:rsid w:val="00B17D85"/>
    <w:rsid w:val="00B40A4A"/>
    <w:rsid w:val="00B468F2"/>
    <w:rsid w:val="00B47B74"/>
    <w:rsid w:val="00B574A6"/>
    <w:rsid w:val="00B57F67"/>
    <w:rsid w:val="00B70092"/>
    <w:rsid w:val="00B72D54"/>
    <w:rsid w:val="00B859BA"/>
    <w:rsid w:val="00BA293C"/>
    <w:rsid w:val="00BD3ACA"/>
    <w:rsid w:val="00BF18E2"/>
    <w:rsid w:val="00C37913"/>
    <w:rsid w:val="00C6698B"/>
    <w:rsid w:val="00C75A02"/>
    <w:rsid w:val="00C82D93"/>
    <w:rsid w:val="00C86188"/>
    <w:rsid w:val="00C86E29"/>
    <w:rsid w:val="00CD5609"/>
    <w:rsid w:val="00CE4DE2"/>
    <w:rsid w:val="00CE6BE7"/>
    <w:rsid w:val="00CE72CE"/>
    <w:rsid w:val="00D136F2"/>
    <w:rsid w:val="00D226E5"/>
    <w:rsid w:val="00DB50C5"/>
    <w:rsid w:val="00DD4617"/>
    <w:rsid w:val="00DD7161"/>
    <w:rsid w:val="00DE061F"/>
    <w:rsid w:val="00DE14DB"/>
    <w:rsid w:val="00E00BAD"/>
    <w:rsid w:val="00E24064"/>
    <w:rsid w:val="00E25F61"/>
    <w:rsid w:val="00E72B4D"/>
    <w:rsid w:val="00E73DCB"/>
    <w:rsid w:val="00E83D9E"/>
    <w:rsid w:val="00E840A6"/>
    <w:rsid w:val="00EE0E72"/>
    <w:rsid w:val="00F01486"/>
    <w:rsid w:val="00F01A72"/>
    <w:rsid w:val="00FA1DC8"/>
    <w:rsid w:val="00FB16DC"/>
    <w:rsid w:val="00FE0CDC"/>
    <w:rsid w:val="00FE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C1C99-E3B4-4098-B6E7-E0C7B6E4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2E79B4"/>
    <w:pPr>
      <w:keepNext/>
      <w:spacing w:after="0" w:line="240" w:lineRule="auto"/>
      <w:ind w:left="-540" w:firstLine="540"/>
      <w:jc w:val="both"/>
      <w:outlineLvl w:val="0"/>
    </w:pPr>
    <w:rPr>
      <w:rFonts w:ascii="Times New Roman" w:eastAsia="Times New Roman" w:hAnsi="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7388B"/>
    <w:rPr>
      <w:color w:val="0563C1" w:themeColor="hyperlink"/>
      <w:u w:val="single"/>
    </w:rPr>
  </w:style>
  <w:style w:type="character" w:customStyle="1" w:styleId="blk">
    <w:name w:val="blk"/>
    <w:basedOn w:val="a0"/>
    <w:rsid w:val="00454701"/>
  </w:style>
  <w:style w:type="character" w:customStyle="1" w:styleId="10">
    <w:name w:val="Заголовок 1 Знак"/>
    <w:basedOn w:val="a0"/>
    <w:link w:val="1"/>
    <w:rsid w:val="002E79B4"/>
    <w:rPr>
      <w:rFonts w:ascii="Times New Roman" w:eastAsia="Times New Roman" w:hAnsi="Times New Roman"/>
      <w:b/>
      <w:bCs/>
      <w:i/>
      <w:iCs/>
      <w:sz w:val="28"/>
      <w:szCs w:val="24"/>
    </w:rPr>
  </w:style>
  <w:style w:type="paragraph" w:styleId="a5">
    <w:name w:val="Body Text"/>
    <w:basedOn w:val="a"/>
    <w:link w:val="a6"/>
    <w:rsid w:val="002E79B4"/>
    <w:pPr>
      <w:spacing w:after="0" w:line="240" w:lineRule="auto"/>
      <w:jc w:val="both"/>
    </w:pPr>
    <w:rPr>
      <w:rFonts w:ascii="Times New Roman" w:eastAsia="Times New Roman" w:hAnsi="Times New Roman"/>
      <w:bCs/>
      <w:sz w:val="24"/>
      <w:szCs w:val="24"/>
      <w:lang w:eastAsia="ru-RU"/>
    </w:rPr>
  </w:style>
  <w:style w:type="character" w:customStyle="1" w:styleId="a6">
    <w:name w:val="Основной текст Знак"/>
    <w:basedOn w:val="a0"/>
    <w:link w:val="a5"/>
    <w:rsid w:val="002E79B4"/>
    <w:rPr>
      <w:rFonts w:ascii="Times New Roman" w:eastAsia="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28047">
      <w:bodyDiv w:val="1"/>
      <w:marLeft w:val="0"/>
      <w:marRight w:val="0"/>
      <w:marTop w:val="0"/>
      <w:marBottom w:val="0"/>
      <w:divBdr>
        <w:top w:val="none" w:sz="0" w:space="0" w:color="auto"/>
        <w:left w:val="none" w:sz="0" w:space="0" w:color="auto"/>
        <w:bottom w:val="none" w:sz="0" w:space="0" w:color="auto"/>
        <w:right w:val="none" w:sz="0" w:space="0" w:color="auto"/>
      </w:divBdr>
    </w:div>
    <w:div w:id="305865531">
      <w:bodyDiv w:val="1"/>
      <w:marLeft w:val="0"/>
      <w:marRight w:val="0"/>
      <w:marTop w:val="0"/>
      <w:marBottom w:val="0"/>
      <w:divBdr>
        <w:top w:val="none" w:sz="0" w:space="0" w:color="auto"/>
        <w:left w:val="none" w:sz="0" w:space="0" w:color="auto"/>
        <w:bottom w:val="none" w:sz="0" w:space="0" w:color="auto"/>
        <w:right w:val="none" w:sz="0" w:space="0" w:color="auto"/>
      </w:divBdr>
    </w:div>
    <w:div w:id="525098249">
      <w:bodyDiv w:val="1"/>
      <w:marLeft w:val="0"/>
      <w:marRight w:val="0"/>
      <w:marTop w:val="0"/>
      <w:marBottom w:val="0"/>
      <w:divBdr>
        <w:top w:val="none" w:sz="0" w:space="0" w:color="auto"/>
        <w:left w:val="none" w:sz="0" w:space="0" w:color="auto"/>
        <w:bottom w:val="none" w:sz="0" w:space="0" w:color="auto"/>
        <w:right w:val="none" w:sz="0" w:space="0" w:color="auto"/>
      </w:divBdr>
    </w:div>
    <w:div w:id="881868352">
      <w:bodyDiv w:val="1"/>
      <w:marLeft w:val="0"/>
      <w:marRight w:val="0"/>
      <w:marTop w:val="0"/>
      <w:marBottom w:val="0"/>
      <w:divBdr>
        <w:top w:val="none" w:sz="0" w:space="0" w:color="auto"/>
        <w:left w:val="none" w:sz="0" w:space="0" w:color="auto"/>
        <w:bottom w:val="none" w:sz="0" w:space="0" w:color="auto"/>
        <w:right w:val="none" w:sz="0" w:space="0" w:color="auto"/>
      </w:divBdr>
    </w:div>
    <w:div w:id="897321657">
      <w:bodyDiv w:val="1"/>
      <w:marLeft w:val="0"/>
      <w:marRight w:val="0"/>
      <w:marTop w:val="0"/>
      <w:marBottom w:val="0"/>
      <w:divBdr>
        <w:top w:val="none" w:sz="0" w:space="0" w:color="auto"/>
        <w:left w:val="none" w:sz="0" w:space="0" w:color="auto"/>
        <w:bottom w:val="none" w:sz="0" w:space="0" w:color="auto"/>
        <w:right w:val="none" w:sz="0" w:space="0" w:color="auto"/>
      </w:divBdr>
    </w:div>
    <w:div w:id="1039476974">
      <w:bodyDiv w:val="1"/>
      <w:marLeft w:val="0"/>
      <w:marRight w:val="0"/>
      <w:marTop w:val="0"/>
      <w:marBottom w:val="0"/>
      <w:divBdr>
        <w:top w:val="none" w:sz="0" w:space="0" w:color="auto"/>
        <w:left w:val="none" w:sz="0" w:space="0" w:color="auto"/>
        <w:bottom w:val="none" w:sz="0" w:space="0" w:color="auto"/>
        <w:right w:val="none" w:sz="0" w:space="0" w:color="auto"/>
      </w:divBdr>
    </w:div>
    <w:div w:id="1064332456">
      <w:bodyDiv w:val="1"/>
      <w:marLeft w:val="0"/>
      <w:marRight w:val="0"/>
      <w:marTop w:val="0"/>
      <w:marBottom w:val="0"/>
      <w:divBdr>
        <w:top w:val="none" w:sz="0" w:space="0" w:color="auto"/>
        <w:left w:val="none" w:sz="0" w:space="0" w:color="auto"/>
        <w:bottom w:val="none" w:sz="0" w:space="0" w:color="auto"/>
        <w:right w:val="none" w:sz="0" w:space="0" w:color="auto"/>
      </w:divBdr>
    </w:div>
    <w:div w:id="1084843469">
      <w:bodyDiv w:val="1"/>
      <w:marLeft w:val="0"/>
      <w:marRight w:val="0"/>
      <w:marTop w:val="0"/>
      <w:marBottom w:val="0"/>
      <w:divBdr>
        <w:top w:val="none" w:sz="0" w:space="0" w:color="auto"/>
        <w:left w:val="none" w:sz="0" w:space="0" w:color="auto"/>
        <w:bottom w:val="none" w:sz="0" w:space="0" w:color="auto"/>
        <w:right w:val="none" w:sz="0" w:space="0" w:color="auto"/>
      </w:divBdr>
    </w:div>
    <w:div w:id="1180193102">
      <w:bodyDiv w:val="1"/>
      <w:marLeft w:val="0"/>
      <w:marRight w:val="0"/>
      <w:marTop w:val="0"/>
      <w:marBottom w:val="0"/>
      <w:divBdr>
        <w:top w:val="none" w:sz="0" w:space="0" w:color="auto"/>
        <w:left w:val="none" w:sz="0" w:space="0" w:color="auto"/>
        <w:bottom w:val="none" w:sz="0" w:space="0" w:color="auto"/>
        <w:right w:val="none" w:sz="0" w:space="0" w:color="auto"/>
      </w:divBdr>
    </w:div>
    <w:div w:id="1331250180">
      <w:bodyDiv w:val="1"/>
      <w:marLeft w:val="0"/>
      <w:marRight w:val="0"/>
      <w:marTop w:val="0"/>
      <w:marBottom w:val="0"/>
      <w:divBdr>
        <w:top w:val="none" w:sz="0" w:space="0" w:color="auto"/>
        <w:left w:val="none" w:sz="0" w:space="0" w:color="auto"/>
        <w:bottom w:val="none" w:sz="0" w:space="0" w:color="auto"/>
        <w:right w:val="none" w:sz="0" w:space="0" w:color="auto"/>
      </w:divBdr>
    </w:div>
    <w:div w:id="1593394133">
      <w:bodyDiv w:val="1"/>
      <w:marLeft w:val="0"/>
      <w:marRight w:val="0"/>
      <w:marTop w:val="0"/>
      <w:marBottom w:val="0"/>
      <w:divBdr>
        <w:top w:val="none" w:sz="0" w:space="0" w:color="auto"/>
        <w:left w:val="none" w:sz="0" w:space="0" w:color="auto"/>
        <w:bottom w:val="none" w:sz="0" w:space="0" w:color="auto"/>
        <w:right w:val="none" w:sz="0" w:space="0" w:color="auto"/>
      </w:divBdr>
    </w:div>
    <w:div w:id="1594702751">
      <w:bodyDiv w:val="1"/>
      <w:marLeft w:val="0"/>
      <w:marRight w:val="0"/>
      <w:marTop w:val="0"/>
      <w:marBottom w:val="0"/>
      <w:divBdr>
        <w:top w:val="none" w:sz="0" w:space="0" w:color="auto"/>
        <w:left w:val="none" w:sz="0" w:space="0" w:color="auto"/>
        <w:bottom w:val="none" w:sz="0" w:space="0" w:color="auto"/>
        <w:right w:val="none" w:sz="0" w:space="0" w:color="auto"/>
      </w:divBdr>
    </w:div>
    <w:div w:id="1724448876">
      <w:bodyDiv w:val="1"/>
      <w:marLeft w:val="0"/>
      <w:marRight w:val="0"/>
      <w:marTop w:val="0"/>
      <w:marBottom w:val="0"/>
      <w:divBdr>
        <w:top w:val="none" w:sz="0" w:space="0" w:color="auto"/>
        <w:left w:val="none" w:sz="0" w:space="0" w:color="auto"/>
        <w:bottom w:val="none" w:sz="0" w:space="0" w:color="auto"/>
        <w:right w:val="none" w:sz="0" w:space="0" w:color="auto"/>
      </w:divBdr>
    </w:div>
    <w:div w:id="1922567345">
      <w:bodyDiv w:val="1"/>
      <w:marLeft w:val="0"/>
      <w:marRight w:val="0"/>
      <w:marTop w:val="0"/>
      <w:marBottom w:val="0"/>
      <w:divBdr>
        <w:top w:val="none" w:sz="0" w:space="0" w:color="auto"/>
        <w:left w:val="none" w:sz="0" w:space="0" w:color="auto"/>
        <w:bottom w:val="none" w:sz="0" w:space="0" w:color="auto"/>
        <w:right w:val="none" w:sz="0" w:space="0" w:color="auto"/>
      </w:divBdr>
    </w:div>
    <w:div w:id="2021198884">
      <w:bodyDiv w:val="1"/>
      <w:marLeft w:val="0"/>
      <w:marRight w:val="0"/>
      <w:marTop w:val="0"/>
      <w:marBottom w:val="0"/>
      <w:divBdr>
        <w:top w:val="none" w:sz="0" w:space="0" w:color="auto"/>
        <w:left w:val="none" w:sz="0" w:space="0" w:color="auto"/>
        <w:bottom w:val="none" w:sz="0" w:space="0" w:color="auto"/>
        <w:right w:val="none" w:sz="0" w:space="0" w:color="auto"/>
      </w:divBdr>
    </w:div>
    <w:div w:id="20596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b.ru" TargetMode="External"/><Relationship Id="rId3" Type="http://schemas.openxmlformats.org/officeDocument/2006/relationships/styles" Target="styles.xml"/><Relationship Id="rId7" Type="http://schemas.openxmlformats.org/officeDocument/2006/relationships/hyperlink" Target="http://www.consultant.ru/document/cons_doc_LAW_510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27803/57da6efc7ca337d428cf526d01e70925ce5bdcb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sverdlovsk.rsh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A094-809D-49A6-9DAC-108C055A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6328</Words>
  <Characters>36075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Ершова Валентина Васильевна</dc:creator>
  <cp:lastModifiedBy>Пахотина Ольга Валерьевна</cp:lastModifiedBy>
  <cp:revision>4</cp:revision>
  <cp:lastPrinted>2015-05-12T06:04:00Z</cp:lastPrinted>
  <dcterms:created xsi:type="dcterms:W3CDTF">2020-06-05T07:57:00Z</dcterms:created>
  <dcterms:modified xsi:type="dcterms:W3CDTF">2020-06-05T09:24:00Z</dcterms:modified>
</cp:coreProperties>
</file>