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62" w:rsidRPr="00CF13E4" w:rsidRDefault="00CD6C62" w:rsidP="00CD6C62">
      <w:pPr>
        <w:widowControl w:val="0"/>
        <w:autoSpaceDE w:val="0"/>
        <w:autoSpaceDN w:val="0"/>
        <w:adjustRightInd w:val="0"/>
        <w:jc w:val="center"/>
        <w:outlineLvl w:val="0"/>
        <w:rPr>
          <w:b/>
          <w:bCs/>
          <w:sz w:val="22"/>
          <w:szCs w:val="22"/>
        </w:rPr>
      </w:pPr>
      <w:r w:rsidRPr="00CF13E4">
        <w:rPr>
          <w:sz w:val="22"/>
          <w:szCs w:val="22"/>
        </w:rPr>
        <w:t>{V8 Область.Документ1}</w:t>
      </w:r>
    </w:p>
    <w:p w:rsidR="00CD6C62" w:rsidRPr="00CF13E4" w:rsidRDefault="00CD6C62" w:rsidP="00CD6C62">
      <w:pPr>
        <w:widowControl w:val="0"/>
        <w:autoSpaceDE w:val="0"/>
        <w:autoSpaceDN w:val="0"/>
        <w:adjustRightInd w:val="0"/>
        <w:jc w:val="center"/>
        <w:outlineLvl w:val="0"/>
        <w:rPr>
          <w:b/>
          <w:bCs/>
          <w:sz w:val="22"/>
          <w:szCs w:val="22"/>
        </w:rPr>
      </w:pPr>
      <w:r w:rsidRPr="00CF13E4">
        <w:rPr>
          <w:b/>
          <w:bCs/>
          <w:sz w:val="22"/>
          <w:szCs w:val="22"/>
        </w:rPr>
        <w:t>Договор № {</w:t>
      </w:r>
      <w:r w:rsidRPr="00CF13E4">
        <w:rPr>
          <w:b/>
          <w:bCs/>
          <w:sz w:val="22"/>
          <w:szCs w:val="22"/>
          <w:lang w:val="en-US"/>
        </w:rPr>
        <w:t>V</w:t>
      </w:r>
      <w:r w:rsidRPr="00CF13E4">
        <w:rPr>
          <w:b/>
          <w:bCs/>
          <w:sz w:val="22"/>
          <w:szCs w:val="22"/>
        </w:rPr>
        <w:t>8 НомерДоговора}</w:t>
      </w:r>
    </w:p>
    <w:p w:rsidR="00816EB7" w:rsidRPr="00CF13E4" w:rsidRDefault="00816EB7" w:rsidP="00ED17AC">
      <w:pPr>
        <w:widowControl w:val="0"/>
        <w:autoSpaceDE w:val="0"/>
        <w:autoSpaceDN w:val="0"/>
        <w:adjustRightInd w:val="0"/>
        <w:jc w:val="center"/>
        <w:outlineLvl w:val="0"/>
        <w:rPr>
          <w:b/>
          <w:bCs/>
          <w:sz w:val="22"/>
          <w:szCs w:val="22"/>
        </w:rPr>
      </w:pPr>
      <w:r w:rsidRPr="00CF13E4">
        <w:rPr>
          <w:b/>
          <w:bCs/>
          <w:sz w:val="22"/>
          <w:szCs w:val="22"/>
        </w:rPr>
        <w:t>участия в долевом строительстве многоквартирного дома</w:t>
      </w:r>
    </w:p>
    <w:p w:rsidR="00816EB7" w:rsidRPr="00CF13E4" w:rsidRDefault="00816EB7" w:rsidP="00ED17AC">
      <w:pPr>
        <w:widowControl w:val="0"/>
        <w:autoSpaceDE w:val="0"/>
        <w:autoSpaceDN w:val="0"/>
        <w:adjustRightInd w:val="0"/>
        <w:jc w:val="both"/>
        <w:rPr>
          <w:b/>
          <w:sz w:val="22"/>
          <w:szCs w:val="22"/>
        </w:rPr>
      </w:pPr>
    </w:p>
    <w:p w:rsidR="00816EB7" w:rsidRPr="00CF13E4" w:rsidRDefault="00816EB7" w:rsidP="00ED17AC">
      <w:pPr>
        <w:widowControl w:val="0"/>
        <w:autoSpaceDE w:val="0"/>
        <w:autoSpaceDN w:val="0"/>
        <w:adjustRightInd w:val="0"/>
        <w:rPr>
          <w:b/>
          <w:sz w:val="22"/>
          <w:szCs w:val="22"/>
        </w:rPr>
      </w:pPr>
      <w:r w:rsidRPr="00CF13E4">
        <w:rPr>
          <w:b/>
          <w:sz w:val="22"/>
          <w:szCs w:val="22"/>
        </w:rPr>
        <w:t xml:space="preserve">г. Москва                                                                                         </w:t>
      </w:r>
      <w:r w:rsidR="00C02951" w:rsidRPr="00CF13E4">
        <w:rPr>
          <w:b/>
          <w:sz w:val="22"/>
          <w:szCs w:val="22"/>
        </w:rPr>
        <w:t xml:space="preserve">                  </w:t>
      </w:r>
      <w:r w:rsidR="005043DC" w:rsidRPr="00CF13E4">
        <w:rPr>
          <w:b/>
          <w:sz w:val="22"/>
          <w:szCs w:val="22"/>
        </w:rPr>
        <w:t xml:space="preserve">              </w:t>
      </w:r>
      <w:r w:rsidR="00CD6C62" w:rsidRPr="00CF13E4">
        <w:rPr>
          <w:b/>
          <w:bCs/>
          <w:sz w:val="22"/>
          <w:szCs w:val="22"/>
        </w:rPr>
        <w:t>{</w:t>
      </w:r>
      <w:r w:rsidR="00CD6C62" w:rsidRPr="00CF13E4">
        <w:rPr>
          <w:b/>
          <w:bCs/>
          <w:sz w:val="22"/>
          <w:szCs w:val="22"/>
          <w:lang w:val="en-US"/>
        </w:rPr>
        <w:t>V</w:t>
      </w:r>
      <w:r w:rsidR="00CD6C62" w:rsidRPr="00CF13E4">
        <w:rPr>
          <w:b/>
          <w:bCs/>
          <w:sz w:val="22"/>
          <w:szCs w:val="22"/>
        </w:rPr>
        <w:t>8 ДатаДоговора}</w:t>
      </w:r>
    </w:p>
    <w:p w:rsidR="00816EB7" w:rsidRPr="00CF13E4" w:rsidRDefault="00816EB7" w:rsidP="00ED17AC">
      <w:pPr>
        <w:widowControl w:val="0"/>
        <w:autoSpaceDE w:val="0"/>
        <w:autoSpaceDN w:val="0"/>
        <w:adjustRightInd w:val="0"/>
        <w:jc w:val="both"/>
        <w:rPr>
          <w:sz w:val="22"/>
          <w:szCs w:val="22"/>
        </w:rPr>
      </w:pPr>
    </w:p>
    <w:p w:rsidR="00B203AD" w:rsidRPr="00CF13E4" w:rsidRDefault="00B203AD" w:rsidP="00B203AD">
      <w:pPr>
        <w:pStyle w:val="a3"/>
        <w:tabs>
          <w:tab w:val="num" w:pos="0"/>
        </w:tabs>
        <w:ind w:firstLine="567"/>
        <w:rPr>
          <w:sz w:val="22"/>
          <w:szCs w:val="22"/>
        </w:rPr>
      </w:pPr>
      <w:r w:rsidRPr="00CF13E4">
        <w:rPr>
          <w:b/>
          <w:bCs/>
          <w:sz w:val="22"/>
          <w:szCs w:val="22"/>
        </w:rPr>
        <w:t xml:space="preserve">Акционерное общество «ЛСР. Недвижимость-М» </w:t>
      </w:r>
      <w:r w:rsidRPr="00CF13E4">
        <w:rPr>
          <w:b/>
          <w:bCs/>
          <w:sz w:val="22"/>
          <w:szCs w:val="22"/>
          <w:lang w:val="ru-RU"/>
        </w:rPr>
        <w:t>(сокращенное фирменное наименование – АО «ЛСР. Недвижимость-М»)</w:t>
      </w:r>
      <w:r w:rsidRPr="00CF13E4">
        <w:rPr>
          <w:bCs/>
          <w:sz w:val="22"/>
          <w:szCs w:val="22"/>
          <w:lang w:val="ru-RU"/>
        </w:rPr>
        <w:t>,</w:t>
      </w:r>
      <w:r w:rsidRPr="00CF13E4">
        <w:rPr>
          <w:b/>
          <w:bCs/>
          <w:sz w:val="22"/>
          <w:szCs w:val="22"/>
          <w:lang w:val="ru-RU"/>
        </w:rPr>
        <w:t xml:space="preserve"> </w:t>
      </w:r>
      <w:r w:rsidRPr="00CF13E4">
        <w:rPr>
          <w:bCs/>
          <w:sz w:val="22"/>
          <w:szCs w:val="22"/>
        </w:rPr>
        <w:t xml:space="preserve">созданное в соответствии с законодательством Российской Федерации (ИНН 7709346940, КПП </w:t>
      </w:r>
      <w:r w:rsidR="00304560" w:rsidRPr="00CF13E4">
        <w:rPr>
          <w:bCs/>
          <w:sz w:val="22"/>
          <w:szCs w:val="22"/>
        </w:rPr>
        <w:t>774550001</w:t>
      </w:r>
      <w:r w:rsidRPr="00CF13E4">
        <w:rPr>
          <w:bCs/>
          <w:sz w:val="22"/>
          <w:szCs w:val="22"/>
        </w:rPr>
        <w:t xml:space="preserve">, ОГРН 1027739061844, </w:t>
      </w:r>
      <w:r w:rsidRPr="00CF13E4">
        <w:rPr>
          <w:bCs/>
          <w:sz w:val="22"/>
          <w:szCs w:val="22"/>
          <w:lang w:val="ru-RU"/>
        </w:rPr>
        <w:t>адрес</w:t>
      </w:r>
      <w:r w:rsidRPr="00CF13E4">
        <w:rPr>
          <w:bCs/>
          <w:sz w:val="22"/>
          <w:szCs w:val="22"/>
        </w:rPr>
        <w:t xml:space="preserve">: 115280, г. Москва, ул. Автозаводская, д. 22, пом. 336), </w:t>
      </w:r>
      <w:r w:rsidRPr="00CF13E4">
        <w:rPr>
          <w:b/>
          <w:bCs/>
          <w:sz w:val="22"/>
          <w:szCs w:val="22"/>
          <w:lang w:val="ru-RU"/>
        </w:rPr>
        <w:t>{</w:t>
      </w:r>
      <w:r w:rsidRPr="00CF13E4">
        <w:rPr>
          <w:b/>
          <w:bCs/>
          <w:sz w:val="22"/>
          <w:szCs w:val="22"/>
          <w:lang w:val="en-US"/>
        </w:rPr>
        <w:t>V</w:t>
      </w:r>
      <w:r w:rsidRPr="00CF13E4">
        <w:rPr>
          <w:b/>
          <w:bCs/>
          <w:sz w:val="22"/>
          <w:szCs w:val="22"/>
          <w:lang w:val="ru-RU"/>
        </w:rPr>
        <w:t xml:space="preserve">8 </w:t>
      </w:r>
      <w:r w:rsidRPr="00CF13E4">
        <w:rPr>
          <w:b/>
          <w:sz w:val="22"/>
          <w:szCs w:val="22"/>
        </w:rPr>
        <w:t>Подписант</w:t>
      </w:r>
      <w:r w:rsidRPr="00CF13E4">
        <w:rPr>
          <w:b/>
          <w:sz w:val="22"/>
          <w:szCs w:val="22"/>
          <w:lang w:val="ru-RU"/>
        </w:rPr>
        <w:t>МСК}</w:t>
      </w:r>
      <w:r w:rsidRPr="00CF13E4">
        <w:rPr>
          <w:bCs/>
          <w:sz w:val="22"/>
          <w:szCs w:val="22"/>
        </w:rPr>
        <w:t xml:space="preserve">, </w:t>
      </w:r>
      <w:r w:rsidRPr="00CF13E4">
        <w:rPr>
          <w:sz w:val="22"/>
          <w:szCs w:val="22"/>
        </w:rPr>
        <w:t>именуемое в дальнейшем «</w:t>
      </w:r>
      <w:r w:rsidRPr="00CF13E4">
        <w:rPr>
          <w:b/>
          <w:sz w:val="22"/>
          <w:szCs w:val="22"/>
        </w:rPr>
        <w:t>Застройщик</w:t>
      </w:r>
      <w:r w:rsidRPr="00CF13E4">
        <w:rPr>
          <w:sz w:val="22"/>
          <w:szCs w:val="22"/>
        </w:rPr>
        <w:t xml:space="preserve">», с одной стороны, </w:t>
      </w:r>
    </w:p>
    <w:p w:rsidR="00B203AD" w:rsidRPr="00CF13E4" w:rsidRDefault="00B203AD" w:rsidP="00B203AD">
      <w:pPr>
        <w:pStyle w:val="a3"/>
        <w:tabs>
          <w:tab w:val="num" w:pos="0"/>
        </w:tabs>
        <w:ind w:firstLine="567"/>
        <w:jc w:val="center"/>
        <w:rPr>
          <w:sz w:val="22"/>
          <w:szCs w:val="22"/>
        </w:rPr>
      </w:pPr>
      <w:r w:rsidRPr="00CF13E4">
        <w:rPr>
          <w:sz w:val="22"/>
          <w:szCs w:val="22"/>
        </w:rPr>
        <w:t>и</w:t>
      </w:r>
    </w:p>
    <w:p w:rsidR="00B203AD" w:rsidRPr="00CF13E4" w:rsidRDefault="00B203AD" w:rsidP="00B203AD">
      <w:pPr>
        <w:tabs>
          <w:tab w:val="num" w:pos="0"/>
        </w:tabs>
        <w:ind w:firstLine="567"/>
        <w:jc w:val="both"/>
        <w:rPr>
          <w:sz w:val="22"/>
          <w:szCs w:val="22"/>
        </w:rPr>
      </w:pPr>
      <w:r w:rsidRPr="00CF13E4">
        <w:rPr>
          <w:b/>
          <w:sz w:val="22"/>
          <w:szCs w:val="22"/>
        </w:rPr>
        <w:t>Гражданин Российской Федерации</w:t>
      </w:r>
      <w:r w:rsidRPr="00CF13E4">
        <w:rPr>
          <w:sz w:val="22"/>
          <w:szCs w:val="22"/>
        </w:rPr>
        <w:t xml:space="preserve"> </w:t>
      </w:r>
      <w:r w:rsidRPr="00CF13E4">
        <w:rPr>
          <w:rFonts w:eastAsia="Calibri"/>
          <w:b/>
          <w:bCs/>
          <w:sz w:val="22"/>
          <w:szCs w:val="22"/>
          <w:lang w:eastAsia="en-US"/>
        </w:rPr>
        <w:t>{V8 ФИОКонтрагентаИмПадеж}</w:t>
      </w:r>
      <w:r w:rsidRPr="00CF13E4">
        <w:rPr>
          <w:sz w:val="22"/>
          <w:szCs w:val="22"/>
        </w:rPr>
        <w:t xml:space="preserve">, именуемый в дальнейшем </w:t>
      </w:r>
      <w:r w:rsidRPr="00CF13E4">
        <w:rPr>
          <w:b/>
          <w:sz w:val="22"/>
          <w:szCs w:val="22"/>
        </w:rPr>
        <w:t>«Участник долевого строительства»</w:t>
      </w:r>
      <w:r w:rsidRPr="00CF13E4">
        <w:rPr>
          <w:sz w:val="22"/>
          <w:szCs w:val="22"/>
        </w:rPr>
        <w:t>, с другой стороны,</w:t>
      </w:r>
    </w:p>
    <w:p w:rsidR="00B203AD" w:rsidRPr="00CF13E4" w:rsidRDefault="00B203AD" w:rsidP="00B203AD">
      <w:pPr>
        <w:tabs>
          <w:tab w:val="num" w:pos="0"/>
        </w:tabs>
        <w:ind w:firstLine="567"/>
        <w:jc w:val="both"/>
        <w:rPr>
          <w:sz w:val="22"/>
          <w:szCs w:val="22"/>
        </w:rPr>
      </w:pPr>
      <w:r w:rsidRPr="00CF13E4">
        <w:rPr>
          <w:sz w:val="22"/>
          <w:szCs w:val="22"/>
        </w:rPr>
        <w:t xml:space="preserve">при совместном упоминании именуемые в дальнейшем </w:t>
      </w:r>
      <w:r w:rsidRPr="00CF13E4">
        <w:rPr>
          <w:b/>
          <w:sz w:val="22"/>
          <w:szCs w:val="22"/>
        </w:rPr>
        <w:t>«</w:t>
      </w:r>
      <w:r w:rsidRPr="00CF13E4">
        <w:rPr>
          <w:b/>
          <w:bCs/>
          <w:sz w:val="22"/>
          <w:szCs w:val="22"/>
        </w:rPr>
        <w:t>стороны»</w:t>
      </w:r>
      <w:r w:rsidRPr="00CF13E4">
        <w:rPr>
          <w:sz w:val="22"/>
          <w:szCs w:val="22"/>
        </w:rPr>
        <w:t xml:space="preserve">, заключили настоящий Договор участия в долевом строительстве многоквартирного дома (далее – </w:t>
      </w:r>
      <w:r w:rsidRPr="00CF13E4">
        <w:rPr>
          <w:b/>
          <w:sz w:val="22"/>
          <w:szCs w:val="22"/>
        </w:rPr>
        <w:t>«Договор»</w:t>
      </w:r>
      <w:r w:rsidRPr="00CF13E4">
        <w:rPr>
          <w:sz w:val="22"/>
          <w:szCs w:val="22"/>
        </w:rPr>
        <w:t>) о нижеследующем:</w:t>
      </w:r>
    </w:p>
    <w:p w:rsidR="00B203AD" w:rsidRPr="00CF13E4" w:rsidRDefault="00B203AD" w:rsidP="00B203AD">
      <w:pPr>
        <w:tabs>
          <w:tab w:val="num" w:pos="0"/>
        </w:tabs>
        <w:ind w:firstLine="567"/>
        <w:jc w:val="both"/>
        <w:rPr>
          <w:sz w:val="22"/>
          <w:szCs w:val="22"/>
        </w:rPr>
      </w:pPr>
    </w:p>
    <w:p w:rsidR="00B203AD" w:rsidRPr="00CF13E4" w:rsidRDefault="00B203AD" w:rsidP="00B203AD">
      <w:pPr>
        <w:widowControl w:val="0"/>
        <w:numPr>
          <w:ilvl w:val="0"/>
          <w:numId w:val="1"/>
        </w:numPr>
        <w:tabs>
          <w:tab w:val="num" w:pos="0"/>
          <w:tab w:val="left" w:pos="284"/>
        </w:tabs>
        <w:autoSpaceDE w:val="0"/>
        <w:autoSpaceDN w:val="0"/>
        <w:adjustRightInd w:val="0"/>
        <w:ind w:firstLine="567"/>
        <w:jc w:val="center"/>
        <w:rPr>
          <w:b/>
          <w:bCs/>
          <w:sz w:val="22"/>
          <w:szCs w:val="22"/>
        </w:rPr>
      </w:pPr>
      <w:r w:rsidRPr="00CF13E4">
        <w:rPr>
          <w:b/>
          <w:bCs/>
          <w:sz w:val="22"/>
          <w:szCs w:val="22"/>
        </w:rPr>
        <w:t>Термины и определения</w:t>
      </w:r>
    </w:p>
    <w:p w:rsidR="00B203AD" w:rsidRPr="00CF13E4" w:rsidRDefault="00B203AD" w:rsidP="00B203AD">
      <w:pPr>
        <w:pStyle w:val="ConsPlusNormal"/>
        <w:tabs>
          <w:tab w:val="num" w:pos="0"/>
        </w:tabs>
        <w:ind w:firstLine="567"/>
        <w:jc w:val="both"/>
        <w:rPr>
          <w:rFonts w:ascii="Times New Roman" w:hAnsi="Times New Roman" w:cs="Times New Roman"/>
          <w:b/>
          <w:sz w:val="22"/>
          <w:szCs w:val="22"/>
        </w:rPr>
      </w:pPr>
      <w:r w:rsidRPr="00CF13E4">
        <w:rPr>
          <w:rFonts w:ascii="Times New Roman" w:hAnsi="Times New Roman" w:cs="Times New Roman"/>
          <w:b/>
          <w:sz w:val="22"/>
          <w:szCs w:val="22"/>
        </w:rPr>
        <w:t>1.1. Применяемые в Договоре термины и определения имеют следующее значение:</w:t>
      </w:r>
    </w:p>
    <w:p w:rsidR="00B203AD" w:rsidRPr="00CF13E4" w:rsidRDefault="00B203AD" w:rsidP="00B203AD">
      <w:pPr>
        <w:jc w:val="both"/>
        <w:rPr>
          <w:color w:val="000000"/>
          <w:sz w:val="22"/>
          <w:szCs w:val="22"/>
        </w:rPr>
      </w:pPr>
      <w:r w:rsidRPr="00CF13E4">
        <w:rPr>
          <w:b/>
          <w:sz w:val="22"/>
          <w:szCs w:val="22"/>
        </w:rPr>
        <w:t xml:space="preserve">Многоквартирный дом (далее </w:t>
      </w:r>
      <w:r w:rsidRPr="00CF13E4">
        <w:rPr>
          <w:sz w:val="22"/>
          <w:szCs w:val="22"/>
        </w:rPr>
        <w:t xml:space="preserve">по тексту </w:t>
      </w:r>
      <w:r w:rsidRPr="00CF13E4">
        <w:rPr>
          <w:b/>
          <w:sz w:val="22"/>
          <w:szCs w:val="22"/>
        </w:rPr>
        <w:t>– «Дом») –</w:t>
      </w:r>
      <w:r w:rsidRPr="00CF13E4">
        <w:rPr>
          <w:b/>
          <w:color w:val="FF0000"/>
          <w:sz w:val="22"/>
          <w:szCs w:val="22"/>
        </w:rPr>
        <w:t xml:space="preserve"> </w:t>
      </w:r>
      <w:r w:rsidRPr="00CF13E4">
        <w:rPr>
          <w:color w:val="000000"/>
          <w:sz w:val="22"/>
          <w:szCs w:val="22"/>
        </w:rPr>
        <w:t>{V8 АдресДляРеестра}, строящийся Застройщиком</w:t>
      </w:r>
      <w:r w:rsidRPr="00CF13E4">
        <w:rPr>
          <w:sz w:val="22"/>
          <w:szCs w:val="22"/>
        </w:rPr>
        <w:t xml:space="preserve"> с привлечением денежных средств Участника долевого строительства на земельном участке с кадастровым номером </w:t>
      </w:r>
      <w:r w:rsidRPr="00CF13E4">
        <w:rPr>
          <w:color w:val="000000"/>
          <w:sz w:val="22"/>
          <w:szCs w:val="22"/>
        </w:rPr>
        <w:t>{V8 КадастровыйНомерОС}</w:t>
      </w:r>
      <w:r w:rsidRPr="00CF13E4">
        <w:rPr>
          <w:sz w:val="22"/>
          <w:szCs w:val="22"/>
        </w:rPr>
        <w:t xml:space="preserve">, </w:t>
      </w:r>
      <w:r w:rsidRPr="00CF13E4">
        <w:rPr>
          <w:color w:val="000000"/>
          <w:sz w:val="22"/>
          <w:szCs w:val="22"/>
        </w:rPr>
        <w:t>{V8 АдресЗемельногоУчастка}. </w:t>
      </w:r>
    </w:p>
    <w:p w:rsidR="00B203AD" w:rsidRPr="00CF13E4" w:rsidRDefault="00B203AD" w:rsidP="00B203AD">
      <w:pPr>
        <w:ind w:firstLine="567"/>
        <w:jc w:val="both"/>
        <w:rPr>
          <w:rFonts w:eastAsia="Calibri"/>
          <w:sz w:val="22"/>
          <w:szCs w:val="22"/>
          <w:lang w:val="x-none"/>
        </w:rPr>
      </w:pPr>
      <w:r w:rsidRPr="00CF13E4">
        <w:rPr>
          <w:rFonts w:eastAsia="Calibri"/>
          <w:sz w:val="22"/>
          <w:szCs w:val="22"/>
        </w:rPr>
        <w:t>Дом</w:t>
      </w:r>
      <w:r w:rsidRPr="00CF13E4">
        <w:rPr>
          <w:rFonts w:eastAsia="Calibri"/>
          <w:sz w:val="22"/>
          <w:szCs w:val="22"/>
          <w:lang w:val="x-none"/>
        </w:rPr>
        <w:t>, в котором расположе</w:t>
      </w:r>
      <w:r w:rsidRPr="00CF13E4">
        <w:rPr>
          <w:rFonts w:eastAsia="Calibri"/>
          <w:sz w:val="22"/>
          <w:szCs w:val="22"/>
        </w:rPr>
        <w:t>н Объект долевого строительства</w:t>
      </w:r>
      <w:r w:rsidRPr="00CF13E4">
        <w:rPr>
          <w:rFonts w:eastAsia="Calibri"/>
          <w:sz w:val="22"/>
          <w:szCs w:val="22"/>
          <w:lang w:val="x-none"/>
        </w:rPr>
        <w:t xml:space="preserve">, имеет следующие проектные характеристики: </w:t>
      </w:r>
      <w:r w:rsidRPr="00CF13E4">
        <w:rPr>
          <w:color w:val="000000"/>
          <w:sz w:val="22"/>
          <w:szCs w:val="22"/>
        </w:rPr>
        <w:t>{V8 КомментарийОС}</w:t>
      </w:r>
      <w:r w:rsidRPr="00CF13E4">
        <w:rPr>
          <w:rFonts w:eastAsia="Calibri"/>
          <w:sz w:val="22"/>
          <w:szCs w:val="22"/>
          <w:lang w:val="x-none"/>
        </w:rPr>
        <w:t>.</w:t>
      </w:r>
    </w:p>
    <w:p w:rsidR="00B203AD" w:rsidRPr="00CF13E4" w:rsidRDefault="00B203AD" w:rsidP="00B203AD">
      <w:pPr>
        <w:pStyle w:val="ConsPlusNormal"/>
        <w:tabs>
          <w:tab w:val="num" w:pos="0"/>
        </w:tabs>
        <w:ind w:firstLine="567"/>
        <w:jc w:val="both"/>
        <w:rPr>
          <w:rFonts w:ascii="Times New Roman" w:hAnsi="Times New Roman" w:cs="Times New Roman"/>
          <w:b/>
          <w:sz w:val="22"/>
          <w:szCs w:val="22"/>
        </w:rPr>
      </w:pPr>
      <w:r w:rsidRPr="00CF13E4">
        <w:rPr>
          <w:rFonts w:ascii="Times New Roman" w:hAnsi="Times New Roman" w:cs="Times New Roman"/>
          <w:b/>
          <w:sz w:val="22"/>
          <w:szCs w:val="22"/>
        </w:rPr>
        <w:t>Нежилое помещение (Помещение)</w:t>
      </w:r>
      <w:r w:rsidRPr="00CF13E4">
        <w:rPr>
          <w:rFonts w:ascii="Times New Roman" w:hAnsi="Times New Roman" w:cs="Times New Roman"/>
          <w:sz w:val="22"/>
          <w:szCs w:val="22"/>
        </w:rPr>
        <w:t xml:space="preserve"> </w:t>
      </w:r>
      <w:r w:rsidRPr="00CF13E4">
        <w:rPr>
          <w:rFonts w:ascii="Times New Roman" w:hAnsi="Times New Roman" w:cs="Times New Roman"/>
          <w:b/>
          <w:sz w:val="22"/>
          <w:szCs w:val="22"/>
        </w:rPr>
        <w:t>–</w:t>
      </w:r>
      <w:r w:rsidRPr="00CF13E4">
        <w:rPr>
          <w:rFonts w:ascii="Times New Roman" w:hAnsi="Times New Roman" w:cs="Times New Roman"/>
          <w:sz w:val="22"/>
          <w:szCs w:val="22"/>
        </w:rPr>
        <w:t xml:space="preserve"> изолированное, без конкретной технологии</w:t>
      </w:r>
      <w:r w:rsidRPr="00CF13E4">
        <w:rPr>
          <w:rFonts w:ascii="Times New Roman" w:hAnsi="Times New Roman" w:cs="Times New Roman"/>
          <w:b/>
          <w:sz w:val="22"/>
          <w:szCs w:val="22"/>
        </w:rPr>
        <w:t xml:space="preserve"> </w:t>
      </w:r>
      <w:r w:rsidRPr="00CF13E4">
        <w:rPr>
          <w:rFonts w:ascii="Times New Roman" w:hAnsi="Times New Roman" w:cs="Times New Roman"/>
          <w:sz w:val="22"/>
          <w:szCs w:val="22"/>
        </w:rPr>
        <w:t xml:space="preserve">помещение, подлежащее передаче Участнику долевого строительства в порядке, предусмотренном условиями Договора, после получения Застройщиком Разрешения на ввод Дома в эксплуатацию. </w:t>
      </w:r>
    </w:p>
    <w:p w:rsidR="00B203AD" w:rsidRPr="00CF13E4" w:rsidRDefault="00B203AD" w:rsidP="00B203AD">
      <w:pPr>
        <w:autoSpaceDE w:val="0"/>
        <w:autoSpaceDN w:val="0"/>
        <w:adjustRightInd w:val="0"/>
        <w:ind w:firstLine="540"/>
        <w:jc w:val="both"/>
        <w:rPr>
          <w:sz w:val="22"/>
          <w:szCs w:val="22"/>
        </w:rPr>
      </w:pPr>
      <w:r w:rsidRPr="00CF13E4">
        <w:rPr>
          <w:b/>
          <w:sz w:val="22"/>
          <w:szCs w:val="22"/>
        </w:rPr>
        <w:t xml:space="preserve">Общая (проектная) площадь Помещения </w:t>
      </w:r>
      <w:r w:rsidRPr="00CF13E4">
        <w:rPr>
          <w:rFonts w:cs="Arial"/>
          <w:b/>
          <w:sz w:val="22"/>
          <w:szCs w:val="22"/>
        </w:rPr>
        <w:t>–</w:t>
      </w:r>
      <w:r w:rsidRPr="00CF13E4">
        <w:rPr>
          <w:b/>
          <w:sz w:val="22"/>
          <w:szCs w:val="22"/>
        </w:rPr>
        <w:t xml:space="preserve"> </w:t>
      </w:r>
      <w:r w:rsidRPr="00CF13E4">
        <w:rPr>
          <w:sz w:val="22"/>
          <w:szCs w:val="22"/>
        </w:rPr>
        <w:t xml:space="preserve">сумма полезной площади Помещения и площади помещений вспомогательного назначения. </w:t>
      </w:r>
    </w:p>
    <w:p w:rsidR="00B203AD" w:rsidRPr="00CF13E4" w:rsidRDefault="00B203AD" w:rsidP="00B203AD">
      <w:pPr>
        <w:autoSpaceDE w:val="0"/>
        <w:autoSpaceDN w:val="0"/>
        <w:adjustRightInd w:val="0"/>
        <w:ind w:firstLine="540"/>
        <w:jc w:val="both"/>
        <w:rPr>
          <w:sz w:val="22"/>
          <w:szCs w:val="22"/>
        </w:rPr>
      </w:pPr>
      <w:r w:rsidRPr="00CF13E4">
        <w:rPr>
          <w:b/>
          <w:sz w:val="22"/>
          <w:szCs w:val="22"/>
        </w:rPr>
        <w:t xml:space="preserve">Объект долевого строительства (Помещение): </w:t>
      </w:r>
    </w:p>
    <w:p w:rsidR="00B203AD" w:rsidRPr="00CF13E4" w:rsidRDefault="00B203AD" w:rsidP="00B203AD">
      <w:pPr>
        <w:widowControl w:val="0"/>
        <w:autoSpaceDE w:val="0"/>
        <w:autoSpaceDN w:val="0"/>
        <w:adjustRightInd w:val="0"/>
        <w:ind w:firstLine="540"/>
        <w:jc w:val="both"/>
        <w:rPr>
          <w:sz w:val="22"/>
          <w:szCs w:val="22"/>
        </w:rPr>
      </w:pPr>
      <w:r w:rsidRPr="00CF13E4">
        <w:rPr>
          <w:b/>
          <w:sz w:val="22"/>
          <w:szCs w:val="22"/>
        </w:rPr>
        <w:t>- Помещение со следующими характеристиками:</w:t>
      </w:r>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3"/>
        <w:gridCol w:w="740"/>
        <w:gridCol w:w="1441"/>
        <w:gridCol w:w="2552"/>
        <w:gridCol w:w="2708"/>
      </w:tblGrid>
      <w:tr w:rsidR="00B203AD" w:rsidRPr="00CF13E4" w:rsidTr="00491599">
        <w:trPr>
          <w:jc w:val="center"/>
        </w:trPr>
        <w:tc>
          <w:tcPr>
            <w:tcW w:w="1833" w:type="dxa"/>
            <w:vAlign w:val="center"/>
          </w:tcPr>
          <w:p w:rsidR="00B203AD" w:rsidRPr="00CF13E4" w:rsidRDefault="00B203AD" w:rsidP="00491599">
            <w:pPr>
              <w:autoSpaceDE w:val="0"/>
              <w:autoSpaceDN w:val="0"/>
              <w:adjustRightInd w:val="0"/>
              <w:jc w:val="center"/>
              <w:rPr>
                <w:b/>
                <w:sz w:val="18"/>
                <w:szCs w:val="18"/>
              </w:rPr>
            </w:pPr>
            <w:r w:rsidRPr="00CF13E4">
              <w:rPr>
                <w:b/>
                <w:sz w:val="18"/>
                <w:szCs w:val="18"/>
              </w:rPr>
              <w:t>Номер корпуса</w:t>
            </w:r>
          </w:p>
          <w:p w:rsidR="00B203AD" w:rsidRPr="00CF13E4" w:rsidRDefault="00B203AD" w:rsidP="00491599">
            <w:pPr>
              <w:autoSpaceDE w:val="0"/>
              <w:autoSpaceDN w:val="0"/>
              <w:adjustRightInd w:val="0"/>
              <w:jc w:val="center"/>
              <w:rPr>
                <w:rFonts w:cs="Arial"/>
                <w:b/>
                <w:sz w:val="18"/>
                <w:szCs w:val="18"/>
              </w:rPr>
            </w:pPr>
            <w:r w:rsidRPr="00CF13E4">
              <w:rPr>
                <w:b/>
                <w:sz w:val="18"/>
                <w:szCs w:val="18"/>
              </w:rPr>
              <w:t>(условный)</w:t>
            </w:r>
          </w:p>
        </w:tc>
        <w:tc>
          <w:tcPr>
            <w:tcW w:w="740" w:type="dxa"/>
            <w:vAlign w:val="center"/>
          </w:tcPr>
          <w:p w:rsidR="00B203AD" w:rsidRPr="00CF13E4" w:rsidRDefault="00B203AD" w:rsidP="00491599">
            <w:pPr>
              <w:autoSpaceDE w:val="0"/>
              <w:autoSpaceDN w:val="0"/>
              <w:adjustRightInd w:val="0"/>
              <w:jc w:val="center"/>
              <w:rPr>
                <w:rFonts w:cs="Arial"/>
                <w:b/>
                <w:sz w:val="18"/>
                <w:szCs w:val="18"/>
              </w:rPr>
            </w:pPr>
            <w:r w:rsidRPr="00CF13E4">
              <w:rPr>
                <w:rFonts w:cs="Arial"/>
                <w:b/>
                <w:sz w:val="18"/>
                <w:szCs w:val="18"/>
              </w:rPr>
              <w:t>Этаж</w:t>
            </w:r>
          </w:p>
          <w:p w:rsidR="00B203AD" w:rsidRPr="00CF13E4" w:rsidRDefault="00B203AD" w:rsidP="00491599">
            <w:pPr>
              <w:autoSpaceDE w:val="0"/>
              <w:autoSpaceDN w:val="0"/>
              <w:adjustRightInd w:val="0"/>
              <w:jc w:val="center"/>
              <w:rPr>
                <w:rFonts w:cs="Arial"/>
                <w:b/>
                <w:sz w:val="18"/>
                <w:szCs w:val="18"/>
              </w:rPr>
            </w:pPr>
          </w:p>
        </w:tc>
        <w:tc>
          <w:tcPr>
            <w:tcW w:w="1441" w:type="dxa"/>
            <w:vAlign w:val="center"/>
          </w:tcPr>
          <w:p w:rsidR="00B203AD" w:rsidRPr="00CF13E4" w:rsidRDefault="00B203AD" w:rsidP="00491599">
            <w:pPr>
              <w:autoSpaceDE w:val="0"/>
              <w:autoSpaceDN w:val="0"/>
              <w:adjustRightInd w:val="0"/>
              <w:jc w:val="center"/>
              <w:rPr>
                <w:b/>
                <w:sz w:val="18"/>
                <w:szCs w:val="18"/>
              </w:rPr>
            </w:pPr>
            <w:r w:rsidRPr="00CF13E4">
              <w:rPr>
                <w:rFonts w:cs="Arial"/>
                <w:b/>
                <w:sz w:val="18"/>
                <w:szCs w:val="18"/>
              </w:rPr>
              <w:t>Номер</w:t>
            </w:r>
          </w:p>
          <w:p w:rsidR="00B203AD" w:rsidRPr="00CF13E4" w:rsidRDefault="00B203AD" w:rsidP="00491599">
            <w:pPr>
              <w:autoSpaceDE w:val="0"/>
              <w:autoSpaceDN w:val="0"/>
              <w:adjustRightInd w:val="0"/>
              <w:jc w:val="center"/>
              <w:rPr>
                <w:b/>
                <w:sz w:val="18"/>
                <w:szCs w:val="18"/>
              </w:rPr>
            </w:pPr>
            <w:r w:rsidRPr="00CF13E4">
              <w:rPr>
                <w:b/>
                <w:sz w:val="18"/>
                <w:szCs w:val="18"/>
              </w:rPr>
              <w:t>Помещения (условный)</w:t>
            </w:r>
          </w:p>
        </w:tc>
        <w:tc>
          <w:tcPr>
            <w:tcW w:w="2552" w:type="dxa"/>
            <w:vAlign w:val="center"/>
          </w:tcPr>
          <w:p w:rsidR="00B203AD" w:rsidRPr="00CF13E4" w:rsidRDefault="00B203AD" w:rsidP="00491599">
            <w:pPr>
              <w:autoSpaceDE w:val="0"/>
              <w:autoSpaceDN w:val="0"/>
              <w:adjustRightInd w:val="0"/>
              <w:jc w:val="center"/>
              <w:rPr>
                <w:b/>
                <w:sz w:val="18"/>
                <w:szCs w:val="18"/>
              </w:rPr>
            </w:pPr>
            <w:r w:rsidRPr="00CF13E4">
              <w:rPr>
                <w:b/>
                <w:sz w:val="18"/>
                <w:szCs w:val="18"/>
              </w:rPr>
              <w:t>Назначение</w:t>
            </w:r>
          </w:p>
          <w:p w:rsidR="00B203AD" w:rsidRPr="00CF13E4" w:rsidRDefault="00B203AD" w:rsidP="00491599">
            <w:pPr>
              <w:autoSpaceDE w:val="0"/>
              <w:autoSpaceDN w:val="0"/>
              <w:adjustRightInd w:val="0"/>
              <w:jc w:val="center"/>
              <w:rPr>
                <w:rFonts w:cs="Arial"/>
                <w:b/>
                <w:sz w:val="18"/>
                <w:szCs w:val="18"/>
              </w:rPr>
            </w:pPr>
            <w:r w:rsidRPr="00CF13E4">
              <w:rPr>
                <w:rFonts w:cs="Arial"/>
                <w:b/>
                <w:sz w:val="18"/>
                <w:szCs w:val="18"/>
              </w:rPr>
              <w:t>Помещения</w:t>
            </w:r>
          </w:p>
        </w:tc>
        <w:tc>
          <w:tcPr>
            <w:tcW w:w="2708" w:type="dxa"/>
            <w:vAlign w:val="center"/>
          </w:tcPr>
          <w:p w:rsidR="00B203AD" w:rsidRPr="00CF13E4" w:rsidRDefault="00B203AD" w:rsidP="00491599">
            <w:pPr>
              <w:autoSpaceDE w:val="0"/>
              <w:autoSpaceDN w:val="0"/>
              <w:adjustRightInd w:val="0"/>
              <w:jc w:val="center"/>
              <w:rPr>
                <w:rFonts w:cs="Arial"/>
                <w:b/>
                <w:sz w:val="18"/>
                <w:szCs w:val="18"/>
              </w:rPr>
            </w:pPr>
            <w:r w:rsidRPr="00CF13E4">
              <w:rPr>
                <w:rFonts w:cs="Arial"/>
                <w:b/>
                <w:sz w:val="18"/>
                <w:szCs w:val="18"/>
              </w:rPr>
              <w:t xml:space="preserve">Общая (проектная) </w:t>
            </w:r>
          </w:p>
          <w:p w:rsidR="00B203AD" w:rsidRPr="00CF13E4" w:rsidRDefault="00B203AD" w:rsidP="00491599">
            <w:pPr>
              <w:autoSpaceDE w:val="0"/>
              <w:autoSpaceDN w:val="0"/>
              <w:adjustRightInd w:val="0"/>
              <w:jc w:val="center"/>
              <w:rPr>
                <w:rFonts w:cs="Arial"/>
                <w:b/>
                <w:sz w:val="18"/>
                <w:szCs w:val="18"/>
              </w:rPr>
            </w:pPr>
            <w:r w:rsidRPr="00CF13E4">
              <w:rPr>
                <w:rFonts w:cs="Arial"/>
                <w:b/>
                <w:sz w:val="18"/>
                <w:szCs w:val="18"/>
              </w:rPr>
              <w:t xml:space="preserve">площадь </w:t>
            </w:r>
            <w:r w:rsidRPr="00CF13E4">
              <w:rPr>
                <w:b/>
                <w:sz w:val="18"/>
                <w:szCs w:val="18"/>
              </w:rPr>
              <w:t>Помещения</w:t>
            </w:r>
            <w:r w:rsidRPr="00CF13E4">
              <w:rPr>
                <w:rFonts w:cs="Arial"/>
                <w:b/>
                <w:sz w:val="18"/>
                <w:szCs w:val="18"/>
              </w:rPr>
              <w:t xml:space="preserve"> </w:t>
            </w:r>
          </w:p>
          <w:p w:rsidR="00B203AD" w:rsidRPr="00CF13E4" w:rsidRDefault="00B203AD" w:rsidP="00491599">
            <w:pPr>
              <w:autoSpaceDE w:val="0"/>
              <w:autoSpaceDN w:val="0"/>
              <w:adjustRightInd w:val="0"/>
              <w:jc w:val="center"/>
              <w:rPr>
                <w:rFonts w:cs="Arial"/>
                <w:b/>
                <w:sz w:val="18"/>
                <w:szCs w:val="18"/>
              </w:rPr>
            </w:pPr>
            <w:r w:rsidRPr="00CF13E4">
              <w:rPr>
                <w:rFonts w:cs="Arial"/>
                <w:b/>
                <w:sz w:val="18"/>
                <w:szCs w:val="18"/>
              </w:rPr>
              <w:t>кв.м.</w:t>
            </w:r>
          </w:p>
        </w:tc>
      </w:tr>
      <w:tr w:rsidR="00B203AD" w:rsidRPr="00CF13E4" w:rsidTr="00491599">
        <w:trPr>
          <w:trHeight w:val="287"/>
          <w:jc w:val="center"/>
        </w:trPr>
        <w:tc>
          <w:tcPr>
            <w:tcW w:w="1833" w:type="dxa"/>
            <w:vAlign w:val="bottom"/>
          </w:tcPr>
          <w:p w:rsidR="00B203AD" w:rsidRPr="00CF13E4" w:rsidRDefault="00B203AD" w:rsidP="00491599">
            <w:pPr>
              <w:jc w:val="center"/>
              <w:rPr>
                <w:b/>
                <w:sz w:val="20"/>
                <w:szCs w:val="20"/>
              </w:rPr>
            </w:pPr>
            <w:r w:rsidRPr="00CF13E4">
              <w:rPr>
                <w:b/>
                <w:sz w:val="22"/>
                <w:szCs w:val="22"/>
                <w:lang w:val="en-US"/>
              </w:rPr>
              <w:t>{V8 Корпус}</w:t>
            </w:r>
          </w:p>
        </w:tc>
        <w:tc>
          <w:tcPr>
            <w:tcW w:w="740" w:type="dxa"/>
            <w:vAlign w:val="bottom"/>
          </w:tcPr>
          <w:p w:rsidR="00B203AD" w:rsidRPr="00CF13E4" w:rsidRDefault="00B203AD" w:rsidP="00491599">
            <w:pPr>
              <w:jc w:val="center"/>
              <w:rPr>
                <w:b/>
                <w:sz w:val="20"/>
                <w:szCs w:val="20"/>
              </w:rPr>
            </w:pPr>
            <w:r w:rsidRPr="00CF13E4">
              <w:rPr>
                <w:b/>
                <w:sz w:val="22"/>
                <w:szCs w:val="22"/>
              </w:rPr>
              <w:t>{</w:t>
            </w:r>
            <w:r w:rsidRPr="00CF13E4">
              <w:rPr>
                <w:b/>
                <w:sz w:val="22"/>
                <w:szCs w:val="22"/>
                <w:lang w:val="en-US"/>
              </w:rPr>
              <w:t>V</w:t>
            </w:r>
            <w:r w:rsidRPr="00CF13E4">
              <w:rPr>
                <w:b/>
                <w:sz w:val="22"/>
                <w:szCs w:val="22"/>
              </w:rPr>
              <w:t>8 Этаж}</w:t>
            </w:r>
          </w:p>
        </w:tc>
        <w:tc>
          <w:tcPr>
            <w:tcW w:w="1441" w:type="dxa"/>
            <w:vAlign w:val="bottom"/>
          </w:tcPr>
          <w:p w:rsidR="00B203AD" w:rsidRPr="00CF13E4" w:rsidRDefault="00B203AD" w:rsidP="00491599">
            <w:pPr>
              <w:jc w:val="center"/>
              <w:rPr>
                <w:b/>
                <w:sz w:val="20"/>
                <w:szCs w:val="20"/>
              </w:rPr>
            </w:pPr>
            <w:r w:rsidRPr="00CF13E4">
              <w:rPr>
                <w:b/>
                <w:sz w:val="22"/>
                <w:szCs w:val="22"/>
              </w:rPr>
              <w:t>{</w:t>
            </w:r>
            <w:r w:rsidRPr="00CF13E4">
              <w:rPr>
                <w:b/>
                <w:sz w:val="22"/>
                <w:szCs w:val="22"/>
                <w:lang w:val="en-US"/>
              </w:rPr>
              <w:t>V</w:t>
            </w:r>
            <w:r w:rsidRPr="00CF13E4">
              <w:rPr>
                <w:b/>
                <w:sz w:val="22"/>
                <w:szCs w:val="22"/>
              </w:rPr>
              <w:t>8 СтроительныйНомер}</w:t>
            </w:r>
          </w:p>
        </w:tc>
        <w:tc>
          <w:tcPr>
            <w:tcW w:w="2552" w:type="dxa"/>
            <w:vAlign w:val="center"/>
          </w:tcPr>
          <w:p w:rsidR="00B203AD" w:rsidRPr="00CF13E4" w:rsidRDefault="00B203AD" w:rsidP="00491599">
            <w:pPr>
              <w:jc w:val="center"/>
              <w:rPr>
                <w:color w:val="000000"/>
                <w:sz w:val="18"/>
                <w:szCs w:val="18"/>
              </w:rPr>
            </w:pPr>
            <w:r w:rsidRPr="00CF13E4">
              <w:rPr>
                <w:color w:val="000000"/>
                <w:sz w:val="22"/>
                <w:szCs w:val="18"/>
              </w:rPr>
              <w:t>Нежилое помещение</w:t>
            </w:r>
          </w:p>
        </w:tc>
        <w:tc>
          <w:tcPr>
            <w:tcW w:w="2708" w:type="dxa"/>
            <w:vAlign w:val="bottom"/>
          </w:tcPr>
          <w:p w:rsidR="00B203AD" w:rsidRPr="00CF13E4" w:rsidRDefault="00B203AD" w:rsidP="00491599">
            <w:pPr>
              <w:jc w:val="center"/>
              <w:rPr>
                <w:b/>
                <w:sz w:val="20"/>
                <w:szCs w:val="20"/>
                <w:lang w:val="en-US"/>
              </w:rPr>
            </w:pPr>
            <w:r w:rsidRPr="00CF13E4">
              <w:rPr>
                <w:b/>
                <w:sz w:val="22"/>
                <w:szCs w:val="22"/>
                <w:lang w:val="en-US"/>
              </w:rPr>
              <w:t>{V8 ПлощадьПриведенная}</w:t>
            </w:r>
          </w:p>
        </w:tc>
      </w:tr>
    </w:tbl>
    <w:p w:rsidR="00B203AD" w:rsidRPr="00CF13E4" w:rsidRDefault="00B203AD" w:rsidP="00B203AD">
      <w:pPr>
        <w:tabs>
          <w:tab w:val="left" w:pos="7200"/>
        </w:tabs>
        <w:ind w:right="49"/>
        <w:jc w:val="both"/>
        <w:rPr>
          <w:rFonts w:eastAsia="Calibri"/>
          <w:sz w:val="22"/>
          <w:szCs w:val="22"/>
        </w:rPr>
      </w:pPr>
    </w:p>
    <w:p w:rsidR="00B203AD" w:rsidRPr="00CF13E4" w:rsidRDefault="00B203AD" w:rsidP="00B203AD">
      <w:pPr>
        <w:tabs>
          <w:tab w:val="left" w:pos="7200"/>
        </w:tabs>
        <w:ind w:right="49" w:firstLine="567"/>
        <w:jc w:val="both"/>
        <w:rPr>
          <w:rFonts w:eastAsia="Calibri"/>
          <w:sz w:val="22"/>
          <w:szCs w:val="22"/>
        </w:rPr>
      </w:pPr>
      <w:r w:rsidRPr="00CF13E4">
        <w:rPr>
          <w:rFonts w:eastAsia="Calibri"/>
          <w:sz w:val="22"/>
          <w:szCs w:val="22"/>
          <w:lang w:val="x-none"/>
        </w:rPr>
        <w:t xml:space="preserve">Технические характеристики </w:t>
      </w:r>
      <w:r w:rsidRPr="00CF13E4">
        <w:rPr>
          <w:rFonts w:eastAsia="Calibri"/>
          <w:b/>
          <w:sz w:val="22"/>
          <w:szCs w:val="22"/>
          <w:lang w:val="x-none"/>
        </w:rPr>
        <w:t>Помещени</w:t>
      </w:r>
      <w:r w:rsidRPr="00CF13E4">
        <w:rPr>
          <w:rFonts w:eastAsia="Calibri"/>
          <w:b/>
          <w:sz w:val="22"/>
          <w:szCs w:val="22"/>
        </w:rPr>
        <w:t>я</w:t>
      </w:r>
      <w:r w:rsidRPr="00CF13E4">
        <w:rPr>
          <w:rFonts w:eastAsia="Calibri"/>
          <w:b/>
          <w:sz w:val="22"/>
          <w:szCs w:val="22"/>
          <w:lang w:val="x-none"/>
        </w:rPr>
        <w:t xml:space="preserve"> </w:t>
      </w:r>
      <w:r w:rsidRPr="00CF13E4">
        <w:rPr>
          <w:rFonts w:eastAsia="Calibri"/>
          <w:sz w:val="22"/>
          <w:szCs w:val="22"/>
          <w:lang w:val="x-none"/>
        </w:rPr>
        <w:t>определяются в соответствии с проектной документацией на Дом. Описание Объект</w:t>
      </w:r>
      <w:r w:rsidRPr="00CF13E4">
        <w:rPr>
          <w:rFonts w:eastAsia="Calibri"/>
          <w:sz w:val="22"/>
          <w:szCs w:val="22"/>
        </w:rPr>
        <w:t>а</w:t>
      </w:r>
      <w:r w:rsidRPr="00CF13E4">
        <w:rPr>
          <w:rFonts w:eastAsia="Calibri"/>
          <w:sz w:val="22"/>
          <w:szCs w:val="22"/>
          <w:lang w:val="x-none"/>
        </w:rPr>
        <w:t xml:space="preserve"> долевого строительства указывается в Приложении № 1 к настоящему договору. </w:t>
      </w:r>
    </w:p>
    <w:p w:rsidR="00B203AD" w:rsidRPr="00CF13E4" w:rsidRDefault="00B203AD" w:rsidP="00B203AD">
      <w:pPr>
        <w:ind w:firstLine="567"/>
        <w:jc w:val="both"/>
        <w:rPr>
          <w:rFonts w:eastAsia="Calibri"/>
          <w:sz w:val="22"/>
          <w:szCs w:val="22"/>
        </w:rPr>
      </w:pPr>
      <w:r w:rsidRPr="00CF13E4">
        <w:rPr>
          <w:rFonts w:eastAsia="Calibri"/>
          <w:sz w:val="22"/>
          <w:szCs w:val="22"/>
          <w:lang w:val="x-none"/>
        </w:rPr>
        <w:t xml:space="preserve">Помещение передается Участнику долевого строительства без проведения отделочных работ. Перечень работ, производимых в Помещении, предусмотрен в Перечне работ по отделке нежилого помещения - Помещения (Приложение № 2 к настоящему договору). </w:t>
      </w:r>
    </w:p>
    <w:p w:rsidR="00B203AD" w:rsidRPr="00CF13E4" w:rsidRDefault="00B203AD" w:rsidP="00B203AD">
      <w:pPr>
        <w:tabs>
          <w:tab w:val="left" w:pos="1134"/>
        </w:tabs>
        <w:ind w:firstLine="540"/>
        <w:jc w:val="both"/>
        <w:rPr>
          <w:sz w:val="22"/>
          <w:szCs w:val="22"/>
        </w:rPr>
      </w:pPr>
      <w:r w:rsidRPr="00CF13E4">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w:t>
      </w:r>
      <w:r w:rsidRPr="00CF13E4">
        <w:rPr>
          <w:sz w:val="22"/>
          <w:szCs w:val="22"/>
          <w:lang w:eastAsia="en-US"/>
        </w:rPr>
        <w:t xml:space="preserve"> </w:t>
      </w:r>
      <w:r w:rsidRPr="00CF13E4">
        <w:rPr>
          <w:sz w:val="22"/>
          <w:szCs w:val="22"/>
        </w:rPr>
        <w:t xml:space="preserve">долевого строительства </w:t>
      </w:r>
      <w:r w:rsidRPr="00CF13E4">
        <w:rPr>
          <w:sz w:val="22"/>
          <w:szCs w:val="22"/>
          <w:lang w:eastAsia="en-US"/>
        </w:rPr>
        <w:t>ознакомился</w:t>
      </w:r>
      <w:r w:rsidRPr="00CF13E4">
        <w:rPr>
          <w:sz w:val="22"/>
          <w:szCs w:val="22"/>
        </w:rPr>
        <w:t xml:space="preserve"> с проектной декларацией, документами на строительство и учредительными документами Застройщика до подписания настоящего Договора и согласен с проектной документацией на строительство Дома (далее по тексту – </w:t>
      </w:r>
      <w:r w:rsidRPr="00CF13E4">
        <w:rPr>
          <w:b/>
          <w:bCs/>
          <w:sz w:val="22"/>
          <w:szCs w:val="22"/>
        </w:rPr>
        <w:t>«проектная документация»</w:t>
      </w:r>
      <w:r w:rsidRPr="00CF13E4">
        <w:rPr>
          <w:sz w:val="22"/>
          <w:szCs w:val="22"/>
        </w:rPr>
        <w:t>) и принимает комплектность строительства в целом.</w:t>
      </w:r>
    </w:p>
    <w:p w:rsidR="00B203AD" w:rsidRPr="00CF13E4" w:rsidRDefault="00B203AD" w:rsidP="00B203AD">
      <w:pPr>
        <w:pStyle w:val="ConsPlusNormal"/>
        <w:widowControl/>
        <w:numPr>
          <w:ilvl w:val="1"/>
          <w:numId w:val="1"/>
        </w:numPr>
        <w:tabs>
          <w:tab w:val="left" w:pos="993"/>
        </w:tabs>
        <w:ind w:left="0" w:right="-39" w:firstLine="567"/>
        <w:jc w:val="both"/>
        <w:rPr>
          <w:rFonts w:ascii="Times New Roman" w:hAnsi="Times New Roman" w:cs="Times New Roman"/>
          <w:sz w:val="22"/>
          <w:szCs w:val="22"/>
        </w:rPr>
      </w:pPr>
      <w:r w:rsidRPr="00CF13E4">
        <w:rPr>
          <w:rFonts w:ascii="Times New Roman" w:hAnsi="Times New Roman" w:cs="Times New Roman"/>
          <w:sz w:val="22"/>
          <w:szCs w:val="22"/>
        </w:rPr>
        <w:t>{V8 ВидСобственностиМСК}</w:t>
      </w:r>
    </w:p>
    <w:p w:rsidR="00B203AD" w:rsidRPr="00CF13E4" w:rsidRDefault="00B203AD" w:rsidP="00B203AD">
      <w:pPr>
        <w:ind w:firstLine="567"/>
        <w:jc w:val="both"/>
        <w:rPr>
          <w:sz w:val="22"/>
          <w:szCs w:val="22"/>
        </w:rPr>
      </w:pPr>
      <w:r w:rsidRPr="00CF13E4">
        <w:rPr>
          <w:b/>
          <w:sz w:val="22"/>
          <w:szCs w:val="22"/>
        </w:rPr>
        <w:t>1.3.</w:t>
      </w:r>
      <w:r w:rsidRPr="00CF13E4">
        <w:rPr>
          <w:sz w:val="22"/>
          <w:szCs w:val="22"/>
        </w:rPr>
        <w:t xml:space="preserve"> Участник долевого строительства дает согласие Застройщику или лицу в собственности которого находится или будет находиться земельный участок в части земельного участка, указанного в п. 1.1 Договора:</w:t>
      </w:r>
    </w:p>
    <w:p w:rsidR="00B203AD" w:rsidRPr="00CF13E4" w:rsidRDefault="00B203AD" w:rsidP="00B203AD">
      <w:pPr>
        <w:ind w:firstLine="567"/>
        <w:jc w:val="both"/>
        <w:rPr>
          <w:sz w:val="22"/>
          <w:szCs w:val="22"/>
        </w:rPr>
      </w:pPr>
      <w:r w:rsidRPr="00CF13E4">
        <w:rPr>
          <w:sz w:val="22"/>
          <w:szCs w:val="22"/>
        </w:rPr>
        <w:t xml:space="preserve">1.3.1.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B203AD" w:rsidRPr="00CF13E4" w:rsidRDefault="00B203AD" w:rsidP="00B203AD">
      <w:pPr>
        <w:ind w:firstLine="567"/>
        <w:jc w:val="both"/>
        <w:rPr>
          <w:sz w:val="22"/>
          <w:szCs w:val="22"/>
        </w:rPr>
      </w:pPr>
      <w:r w:rsidRPr="00CF13E4">
        <w:rPr>
          <w:sz w:val="22"/>
          <w:szCs w:val="22"/>
        </w:rPr>
        <w:t xml:space="preserve">1.3.2. На последующее (до и /или после ввода Дома в эксплуатацию) по усмотрению Застройщика или лица, в собственности которого находится или будет находиться земельный участок,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w:t>
      </w:r>
      <w:r w:rsidRPr="00CF13E4">
        <w:rPr>
          <w:sz w:val="22"/>
          <w:szCs w:val="22"/>
        </w:rPr>
        <w:lastRenderedPageBreak/>
        <w:t>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или аренды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B203AD" w:rsidRPr="00CF13E4" w:rsidRDefault="00B203AD" w:rsidP="00B203AD">
      <w:pPr>
        <w:pStyle w:val="a3"/>
        <w:ind w:firstLine="567"/>
        <w:rPr>
          <w:sz w:val="22"/>
          <w:szCs w:val="22"/>
        </w:rPr>
      </w:pPr>
      <w:r w:rsidRPr="00CF13E4">
        <w:rPr>
          <w:sz w:val="22"/>
          <w:szCs w:val="22"/>
          <w:lang w:val="ru-RU"/>
        </w:rPr>
        <w:t>Положения настоящего пункта</w:t>
      </w:r>
      <w:r w:rsidRPr="00CF13E4">
        <w:rPr>
          <w:sz w:val="22"/>
          <w:szCs w:val="22"/>
        </w:rPr>
        <w:t xml:space="preserve"> является письменным согласием Участника долевого строительства в соответствии с п.</w:t>
      </w:r>
      <w:r w:rsidRPr="00CF13E4">
        <w:rPr>
          <w:sz w:val="22"/>
          <w:szCs w:val="22"/>
          <w:lang w:val="ru-RU"/>
        </w:rPr>
        <w:t xml:space="preserve"> </w:t>
      </w:r>
      <w:r w:rsidRPr="00CF13E4">
        <w:rPr>
          <w:sz w:val="22"/>
          <w:szCs w:val="22"/>
        </w:rPr>
        <w:t>4 ст.</w:t>
      </w:r>
      <w:r w:rsidRPr="00CF13E4">
        <w:rPr>
          <w:sz w:val="22"/>
          <w:szCs w:val="22"/>
          <w:lang w:val="ru-RU"/>
        </w:rPr>
        <w:t xml:space="preserve"> </w:t>
      </w:r>
      <w:r w:rsidRPr="00CF13E4">
        <w:rPr>
          <w:sz w:val="22"/>
          <w:szCs w:val="22"/>
        </w:rPr>
        <w:t xml:space="preserve">11.2 Земельного Кодекса РФ.  </w:t>
      </w:r>
    </w:p>
    <w:p w:rsidR="00B203AD" w:rsidRPr="00CF13E4" w:rsidRDefault="00B203AD" w:rsidP="00B203AD">
      <w:pPr>
        <w:pStyle w:val="a3"/>
        <w:ind w:firstLine="567"/>
        <w:rPr>
          <w:sz w:val="22"/>
          <w:szCs w:val="22"/>
        </w:rPr>
      </w:pPr>
      <w:r w:rsidRPr="00CF13E4">
        <w:rPr>
          <w:sz w:val="22"/>
          <w:szCs w:val="22"/>
          <w:lang w:val="ru-RU"/>
        </w:rPr>
        <w:t>1</w:t>
      </w:r>
      <w:r w:rsidRPr="00CF13E4">
        <w:rPr>
          <w:sz w:val="22"/>
          <w:szCs w:val="22"/>
        </w:rPr>
        <w:t>.3.3. Производить замену предмета залога (права собственности</w:t>
      </w:r>
      <w:r w:rsidRPr="00CF13E4">
        <w:rPr>
          <w:sz w:val="22"/>
          <w:szCs w:val="22"/>
          <w:lang w:val="ru-RU"/>
        </w:rPr>
        <w:t xml:space="preserve"> или аренды</w:t>
      </w:r>
      <w:r w:rsidRPr="00CF13E4">
        <w:rPr>
          <w:sz w:val="22"/>
          <w:szCs w:val="22"/>
        </w:rPr>
        <w:t xml:space="preserve">), при этом оформление дополнительных соглашений к настоящему Договору о замене предмета залога не требуется. В случае образования иных земельных участков из </w:t>
      </w:r>
      <w:r w:rsidRPr="00CF13E4">
        <w:rPr>
          <w:sz w:val="22"/>
          <w:szCs w:val="22"/>
          <w:lang w:val="ru-RU"/>
        </w:rPr>
        <w:t xml:space="preserve">исходного </w:t>
      </w:r>
      <w:r w:rsidRPr="00CF13E4">
        <w:rPr>
          <w:sz w:val="22"/>
          <w:szCs w:val="22"/>
        </w:rPr>
        <w:t>земельного участка залог в обеспечение обязательств Застройщика в соответствии со ст.</w:t>
      </w:r>
      <w:r w:rsidRPr="00CF13E4">
        <w:rPr>
          <w:sz w:val="22"/>
          <w:szCs w:val="22"/>
          <w:lang w:val="ru-RU"/>
        </w:rPr>
        <w:t xml:space="preserve">ст. </w:t>
      </w:r>
      <w:r w:rsidRPr="00CF13E4">
        <w:rPr>
          <w:sz w:val="22"/>
          <w:szCs w:val="22"/>
        </w:rPr>
        <w:t>13</w:t>
      </w:r>
      <w:r w:rsidRPr="00CF13E4">
        <w:rPr>
          <w:sz w:val="22"/>
          <w:szCs w:val="22"/>
          <w:lang w:val="ru-RU"/>
        </w:rPr>
        <w:t xml:space="preserve"> </w:t>
      </w:r>
      <w:r w:rsidRPr="00CF13E4">
        <w:rPr>
          <w:sz w:val="22"/>
          <w:szCs w:val="22"/>
        </w:rPr>
        <w:t>-</w:t>
      </w:r>
      <w:r w:rsidRPr="00CF13E4">
        <w:rPr>
          <w:sz w:val="22"/>
          <w:szCs w:val="22"/>
          <w:lang w:val="ru-RU"/>
        </w:rPr>
        <w:t xml:space="preserve"> </w:t>
      </w:r>
      <w:r w:rsidRPr="00CF13E4">
        <w:rPr>
          <w:sz w:val="22"/>
          <w:szCs w:val="22"/>
        </w:rPr>
        <w:t>15 Федеральн</w:t>
      </w:r>
      <w:r w:rsidRPr="00CF13E4">
        <w:rPr>
          <w:sz w:val="22"/>
          <w:szCs w:val="22"/>
          <w:lang w:val="ru-RU"/>
        </w:rPr>
        <w:t>ого</w:t>
      </w:r>
      <w:r w:rsidRPr="00CF13E4">
        <w:rPr>
          <w:sz w:val="22"/>
          <w:szCs w:val="22"/>
        </w:rPr>
        <w:t xml:space="preserve"> закон</w:t>
      </w:r>
      <w:r w:rsidRPr="00CF13E4">
        <w:rPr>
          <w:sz w:val="22"/>
          <w:szCs w:val="22"/>
          <w:lang w:val="ru-RU"/>
        </w:rPr>
        <w:t>а</w:t>
      </w:r>
      <w:r w:rsidRPr="00CF13E4">
        <w:rPr>
          <w:sz w:val="22"/>
          <w:szCs w:val="22"/>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F13E4">
        <w:rPr>
          <w:sz w:val="22"/>
          <w:szCs w:val="22"/>
          <w:lang w:val="ru-RU"/>
        </w:rPr>
        <w:t xml:space="preserve"> </w:t>
      </w:r>
      <w:r w:rsidRPr="00CF13E4">
        <w:rPr>
          <w:sz w:val="22"/>
          <w:szCs w:val="22"/>
        </w:rPr>
        <w:t xml:space="preserve">распространяется и сохраняется только в отношении права собственности </w:t>
      </w:r>
      <w:r w:rsidRPr="00CF13E4">
        <w:rPr>
          <w:sz w:val="22"/>
          <w:szCs w:val="22"/>
          <w:lang w:val="ru-RU"/>
        </w:rPr>
        <w:t xml:space="preserve">или аренды </w:t>
      </w:r>
      <w:r w:rsidRPr="00CF13E4">
        <w:rPr>
          <w:sz w:val="22"/>
          <w:szCs w:val="22"/>
        </w:rPr>
        <w:t xml:space="preserve">вновь образованного земельного участка, на котором находится создаваемый на этом земельном участке </w:t>
      </w:r>
      <w:r w:rsidRPr="00CF13E4">
        <w:rPr>
          <w:sz w:val="22"/>
          <w:szCs w:val="22"/>
          <w:lang w:val="ru-RU"/>
        </w:rPr>
        <w:t>Д</w:t>
      </w:r>
      <w:r w:rsidRPr="00CF13E4">
        <w:rPr>
          <w:sz w:val="22"/>
          <w:szCs w:val="22"/>
        </w:rPr>
        <w:t xml:space="preserve">ом. </w:t>
      </w:r>
    </w:p>
    <w:p w:rsidR="00B203AD" w:rsidRPr="00CF13E4" w:rsidRDefault="00B203AD" w:rsidP="00B203AD">
      <w:pPr>
        <w:pStyle w:val="a3"/>
        <w:ind w:firstLine="567"/>
        <w:rPr>
          <w:sz w:val="22"/>
          <w:szCs w:val="22"/>
        </w:rPr>
      </w:pPr>
      <w:r w:rsidRPr="00CF13E4">
        <w:rPr>
          <w:sz w:val="22"/>
          <w:szCs w:val="22"/>
          <w:lang w:val="ru-RU"/>
        </w:rPr>
        <w:t>1</w:t>
      </w:r>
      <w:r w:rsidRPr="00CF13E4">
        <w:rPr>
          <w:sz w:val="22"/>
          <w:szCs w:val="22"/>
        </w:rPr>
        <w:t xml:space="preserve">.3.4.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w:t>
      </w:r>
      <w:r w:rsidRPr="00CF13E4">
        <w:rPr>
          <w:sz w:val="22"/>
          <w:szCs w:val="22"/>
          <w:lang w:val="ru-RU"/>
        </w:rPr>
        <w:t>Д</w:t>
      </w:r>
      <w:r w:rsidRPr="00CF13E4">
        <w:rPr>
          <w:sz w:val="22"/>
          <w:szCs w:val="22"/>
        </w:rPr>
        <w:t xml:space="preserve">ом, и возникновение залога на вновь образованный земельный участок, на котором находится создаваемый на этом земельном участке </w:t>
      </w:r>
      <w:r w:rsidRPr="00CF13E4">
        <w:rPr>
          <w:sz w:val="22"/>
          <w:szCs w:val="22"/>
          <w:lang w:val="ru-RU"/>
        </w:rPr>
        <w:t>Д</w:t>
      </w:r>
      <w:r w:rsidRPr="00CF13E4">
        <w:rPr>
          <w:sz w:val="22"/>
          <w:szCs w:val="22"/>
        </w:rPr>
        <w:t>ом.</w:t>
      </w:r>
    </w:p>
    <w:p w:rsidR="00B203AD" w:rsidRPr="00CF13E4" w:rsidRDefault="00B203AD" w:rsidP="00B203AD">
      <w:pPr>
        <w:ind w:firstLine="567"/>
        <w:jc w:val="both"/>
        <w:rPr>
          <w:sz w:val="22"/>
          <w:szCs w:val="22"/>
        </w:rPr>
      </w:pPr>
      <w:r w:rsidRPr="00CF13E4">
        <w:rPr>
          <w:b/>
          <w:sz w:val="22"/>
          <w:szCs w:val="22"/>
        </w:rPr>
        <w:t>1.4.</w:t>
      </w:r>
      <w:r w:rsidRPr="00CF13E4">
        <w:rPr>
          <w:sz w:val="22"/>
          <w:szCs w:val="22"/>
        </w:rPr>
        <w:t xml:space="preserve"> Участник долевого строительства подтверждает и согласен,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ст.ст.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3AD" w:rsidRPr="00CF13E4" w:rsidRDefault="00B203AD" w:rsidP="00B203AD">
      <w:pPr>
        <w:pStyle w:val="ConsPlusNormal"/>
        <w:widowControl/>
        <w:ind w:firstLine="540"/>
        <w:jc w:val="center"/>
        <w:rPr>
          <w:rFonts w:ascii="Times New Roman" w:hAnsi="Times New Roman" w:cs="Times New Roman"/>
          <w:sz w:val="22"/>
          <w:szCs w:val="22"/>
        </w:rPr>
      </w:pPr>
    </w:p>
    <w:p w:rsidR="00B203AD" w:rsidRPr="00CF13E4" w:rsidRDefault="00B203AD" w:rsidP="00B203AD">
      <w:pPr>
        <w:widowControl w:val="0"/>
        <w:numPr>
          <w:ilvl w:val="0"/>
          <w:numId w:val="2"/>
        </w:numPr>
        <w:tabs>
          <w:tab w:val="left" w:pos="284"/>
        </w:tabs>
        <w:autoSpaceDE w:val="0"/>
        <w:autoSpaceDN w:val="0"/>
        <w:adjustRightInd w:val="0"/>
        <w:jc w:val="center"/>
        <w:rPr>
          <w:b/>
          <w:bCs/>
          <w:sz w:val="22"/>
          <w:szCs w:val="22"/>
        </w:rPr>
      </w:pPr>
      <w:r w:rsidRPr="00CF13E4">
        <w:rPr>
          <w:b/>
          <w:bCs/>
          <w:sz w:val="22"/>
          <w:szCs w:val="22"/>
        </w:rPr>
        <w:t>Гарантии Застройщика</w:t>
      </w:r>
    </w:p>
    <w:p w:rsidR="00B203AD" w:rsidRPr="00CF13E4" w:rsidRDefault="00B203AD" w:rsidP="00B203AD">
      <w:pPr>
        <w:widowControl w:val="0"/>
        <w:tabs>
          <w:tab w:val="left" w:pos="1080"/>
          <w:tab w:val="left" w:pos="1980"/>
        </w:tabs>
        <w:autoSpaceDE w:val="0"/>
        <w:autoSpaceDN w:val="0"/>
        <w:adjustRightInd w:val="0"/>
        <w:ind w:firstLine="540"/>
        <w:jc w:val="both"/>
        <w:rPr>
          <w:sz w:val="22"/>
          <w:szCs w:val="22"/>
        </w:rPr>
      </w:pPr>
      <w:r w:rsidRPr="00CF13E4">
        <w:rPr>
          <w:b/>
          <w:sz w:val="22"/>
          <w:szCs w:val="22"/>
        </w:rPr>
        <w:t xml:space="preserve">2.1. </w:t>
      </w:r>
      <w:r w:rsidRPr="00CF13E4">
        <w:rPr>
          <w:sz w:val="22"/>
          <w:szCs w:val="22"/>
        </w:rPr>
        <w:t>При заключении Договора Застройщик предоставляет Участнику долевого строительства следующие гарантии:</w:t>
      </w:r>
    </w:p>
    <w:p w:rsidR="00B203AD" w:rsidRPr="00CF13E4" w:rsidRDefault="00B203AD" w:rsidP="00B203AD">
      <w:pPr>
        <w:tabs>
          <w:tab w:val="left" w:pos="1134"/>
        </w:tabs>
        <w:ind w:firstLine="540"/>
        <w:jc w:val="both"/>
        <w:rPr>
          <w:sz w:val="22"/>
          <w:szCs w:val="22"/>
        </w:rPr>
      </w:pPr>
      <w:r w:rsidRPr="00CF13E4">
        <w:rPr>
          <w:sz w:val="22"/>
          <w:szCs w:val="22"/>
        </w:rPr>
        <w:t>2.1.1.</w:t>
      </w:r>
      <w:r w:rsidRPr="00CF13E4">
        <w:rPr>
          <w:sz w:val="22"/>
          <w:szCs w:val="22"/>
        </w:rPr>
        <w:tab/>
        <w:t>Застройщик располагает всеми необходимыми юридически действительными правами и полномочиями, в том числе:</w:t>
      </w:r>
    </w:p>
    <w:p w:rsidR="00B203AD" w:rsidRPr="00CF13E4" w:rsidRDefault="005B3F38" w:rsidP="00B203AD">
      <w:pPr>
        <w:ind w:firstLine="540"/>
        <w:jc w:val="both"/>
        <w:rPr>
          <w:sz w:val="22"/>
          <w:szCs w:val="22"/>
        </w:rPr>
      </w:pPr>
      <w:r w:rsidRPr="00CF13E4">
        <w:rPr>
          <w:sz w:val="22"/>
          <w:szCs w:val="22"/>
        </w:rPr>
        <w:t xml:space="preserve">- </w:t>
      </w:r>
      <w:r w:rsidRPr="00CF13E4">
        <w:rPr>
          <w:color w:val="000000"/>
          <w:sz w:val="22"/>
          <w:szCs w:val="22"/>
          <w:lang w:val="x-none"/>
        </w:rPr>
        <w:t>{V8 РазрешениеНаСтроительство}</w:t>
      </w:r>
      <w:r w:rsidRPr="00CF13E4">
        <w:rPr>
          <w:color w:val="000000"/>
          <w:sz w:val="22"/>
          <w:szCs w:val="22"/>
        </w:rPr>
        <w:t>;</w:t>
      </w:r>
    </w:p>
    <w:p w:rsidR="00B203AD" w:rsidRPr="00CF13E4" w:rsidRDefault="00B203AD" w:rsidP="00B203AD">
      <w:pPr>
        <w:ind w:firstLine="540"/>
        <w:jc w:val="both"/>
        <w:rPr>
          <w:sz w:val="22"/>
          <w:szCs w:val="22"/>
        </w:rPr>
      </w:pPr>
      <w:r w:rsidRPr="00CF13E4">
        <w:rPr>
          <w:sz w:val="22"/>
          <w:szCs w:val="22"/>
        </w:rPr>
        <w:t xml:space="preserve">- </w:t>
      </w:r>
      <w:r w:rsidRPr="00CF13E4">
        <w:rPr>
          <w:color w:val="000000"/>
          <w:sz w:val="22"/>
          <w:szCs w:val="22"/>
          <w:lang w:val="x-none"/>
        </w:rPr>
        <w:t>{V8 ДоговорАренды}</w:t>
      </w:r>
      <w:r w:rsidRPr="00CF13E4">
        <w:rPr>
          <w:sz w:val="22"/>
          <w:szCs w:val="22"/>
        </w:rPr>
        <w:t xml:space="preserve"> (далее по тексту – «</w:t>
      </w:r>
      <w:r w:rsidRPr="00CF13E4">
        <w:rPr>
          <w:b/>
          <w:sz w:val="22"/>
          <w:szCs w:val="22"/>
        </w:rPr>
        <w:t>Земельный участок</w:t>
      </w:r>
      <w:r w:rsidRPr="00CF13E4">
        <w:rPr>
          <w:sz w:val="22"/>
          <w:szCs w:val="22"/>
        </w:rPr>
        <w:t>»).</w:t>
      </w:r>
    </w:p>
    <w:p w:rsidR="00B203AD" w:rsidRPr="00CF13E4" w:rsidRDefault="00B203AD" w:rsidP="00B203AD">
      <w:pPr>
        <w:autoSpaceDE w:val="0"/>
        <w:autoSpaceDN w:val="0"/>
        <w:ind w:firstLine="567"/>
        <w:jc w:val="both"/>
        <w:rPr>
          <w:sz w:val="22"/>
          <w:szCs w:val="22"/>
        </w:rPr>
      </w:pPr>
      <w:r w:rsidRPr="00CF13E4">
        <w:rPr>
          <w:sz w:val="22"/>
          <w:szCs w:val="22"/>
        </w:rPr>
        <w:t xml:space="preserve">2.1.2. В соответствии с ч. 1 ст. 3.1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CF13E4">
        <w:rPr>
          <w:b/>
          <w:sz w:val="22"/>
          <w:szCs w:val="22"/>
        </w:rPr>
        <w:t>«Закон»</w:t>
      </w:r>
      <w:r w:rsidRPr="00CF13E4">
        <w:rPr>
          <w:sz w:val="22"/>
          <w:szCs w:val="22"/>
        </w:rPr>
        <w:t xml:space="preserve">) Застройщик осуществляет раскрытие информации, предусмотренной Законом, путем ее размещения в единой информационной системе жилищного строительства (адрес сайта </w:t>
      </w:r>
      <w:hyperlink r:id="rId8" w:history="1">
        <w:r w:rsidRPr="00CF13E4">
          <w:rPr>
            <w:rStyle w:val="ae"/>
            <w:sz w:val="22"/>
            <w:szCs w:val="22"/>
          </w:rPr>
          <w:t>https://наш.дом.рф/</w:t>
        </w:r>
      </w:hyperlink>
      <w:r w:rsidRPr="00CF13E4">
        <w:rPr>
          <w:sz w:val="22"/>
          <w:szCs w:val="22"/>
        </w:rPr>
        <w:t xml:space="preserve">). </w:t>
      </w:r>
    </w:p>
    <w:p w:rsidR="00B203AD" w:rsidRPr="00CF13E4" w:rsidRDefault="00B203AD" w:rsidP="00B203AD">
      <w:pPr>
        <w:autoSpaceDE w:val="0"/>
        <w:autoSpaceDN w:val="0"/>
        <w:ind w:firstLine="567"/>
        <w:jc w:val="both"/>
        <w:rPr>
          <w:sz w:val="22"/>
          <w:szCs w:val="22"/>
        </w:rPr>
      </w:pPr>
      <w:r w:rsidRPr="00CF13E4">
        <w:rPr>
          <w:sz w:val="22"/>
          <w:szCs w:val="22"/>
        </w:rPr>
        <w:t xml:space="preserve">Информационные материалы размещаются Застройщиком в информационно-телекоммуникационных сетях общего пользования (в сети «Интернет») на сайте по адресу: </w:t>
      </w:r>
      <w:hyperlink r:id="rId9" w:history="1">
        <w:r w:rsidRPr="00CF13E4">
          <w:rPr>
            <w:rStyle w:val="ae"/>
            <w:sz w:val="22"/>
            <w:szCs w:val="22"/>
          </w:rPr>
          <w:t>www.lsrrealestate-m.ru</w:t>
        </w:r>
      </w:hyperlink>
      <w:r w:rsidRPr="00CF13E4">
        <w:rPr>
          <w:sz w:val="22"/>
          <w:szCs w:val="22"/>
        </w:rPr>
        <w:t>.</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2.1.3. Застройщик гарантирует, что Объект долевого строительства свободен от прав третьих лиц, никому не заложен и не состоит под арестом.</w:t>
      </w:r>
    </w:p>
    <w:p w:rsidR="00B203AD" w:rsidRPr="00CF13E4" w:rsidRDefault="00B203AD" w:rsidP="00B203AD">
      <w:pPr>
        <w:ind w:firstLine="540"/>
        <w:jc w:val="both"/>
        <w:rPr>
          <w:b/>
          <w:sz w:val="22"/>
          <w:szCs w:val="22"/>
        </w:rPr>
      </w:pPr>
      <w:r w:rsidRPr="00CF13E4">
        <w:rPr>
          <w:b/>
          <w:sz w:val="22"/>
          <w:szCs w:val="22"/>
        </w:rPr>
        <w:t xml:space="preserve">2.2. </w:t>
      </w:r>
      <w:r w:rsidRPr="00CF13E4">
        <w:rPr>
          <w:sz w:val="22"/>
          <w:szCs w:val="22"/>
        </w:rPr>
        <w:t>Предполагаемый</w:t>
      </w:r>
      <w:r w:rsidRPr="00CF13E4">
        <w:rPr>
          <w:b/>
          <w:sz w:val="22"/>
          <w:szCs w:val="22"/>
        </w:rPr>
        <w:t xml:space="preserve"> </w:t>
      </w:r>
      <w:r w:rsidRPr="00CF13E4">
        <w:rPr>
          <w:sz w:val="22"/>
          <w:szCs w:val="22"/>
        </w:rPr>
        <w:t xml:space="preserve">срок получения разрешения на ввод Дома в эксплуатацию – </w:t>
      </w:r>
      <w:r w:rsidRPr="00CF13E4">
        <w:rPr>
          <w:b/>
          <w:color w:val="000000"/>
          <w:sz w:val="22"/>
          <w:szCs w:val="22"/>
          <w:lang w:val="x-none"/>
        </w:rPr>
        <w:t>{V8 ДатаНачалоОсмотра}</w:t>
      </w:r>
      <w:r w:rsidRPr="00CF13E4">
        <w:rPr>
          <w:b/>
          <w:sz w:val="22"/>
          <w:szCs w:val="22"/>
        </w:rPr>
        <w:t xml:space="preserve"> </w:t>
      </w:r>
      <w:r w:rsidRPr="00CF13E4">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rsidR="00B203AD" w:rsidRPr="00CF13E4" w:rsidRDefault="00B203AD" w:rsidP="00B203AD">
      <w:pPr>
        <w:ind w:firstLine="540"/>
        <w:jc w:val="both"/>
        <w:rPr>
          <w:sz w:val="22"/>
          <w:szCs w:val="22"/>
        </w:rPr>
      </w:pPr>
      <w:r w:rsidRPr="00CF13E4">
        <w:rPr>
          <w:b/>
          <w:sz w:val="22"/>
          <w:szCs w:val="22"/>
        </w:rPr>
        <w:t>2.3.</w:t>
      </w:r>
      <w:r w:rsidRPr="00CF13E4">
        <w:rPr>
          <w:sz w:val="22"/>
          <w:szCs w:val="22"/>
        </w:rPr>
        <w:t xml:space="preserve"> 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течение рабочего времени Застройщика. Участник долевого строительства согласен с тем, что Застройщик вправе вносить изменения в проектную и градостроительную документацию. Изменения конструктивных решений, конфигураций, площади объекта долевого строительства Стороны не признают существенными, за исключением случаев, прямо предусмотренных Договором и действующим законодательством Российской Федерации. </w:t>
      </w:r>
    </w:p>
    <w:p w:rsidR="00B203AD" w:rsidRPr="00CF13E4" w:rsidRDefault="00B203AD" w:rsidP="00B203AD">
      <w:pPr>
        <w:widowControl w:val="0"/>
        <w:tabs>
          <w:tab w:val="left" w:pos="1260"/>
        </w:tabs>
        <w:autoSpaceDE w:val="0"/>
        <w:autoSpaceDN w:val="0"/>
        <w:adjustRightInd w:val="0"/>
        <w:ind w:firstLine="540"/>
        <w:jc w:val="both"/>
        <w:rPr>
          <w:sz w:val="22"/>
          <w:szCs w:val="22"/>
        </w:rPr>
      </w:pPr>
    </w:p>
    <w:p w:rsidR="00B203AD" w:rsidRPr="00CF13E4" w:rsidRDefault="00B203AD" w:rsidP="00B203AD">
      <w:pPr>
        <w:widowControl w:val="0"/>
        <w:numPr>
          <w:ilvl w:val="0"/>
          <w:numId w:val="3"/>
        </w:numPr>
        <w:tabs>
          <w:tab w:val="left" w:pos="284"/>
        </w:tabs>
        <w:autoSpaceDE w:val="0"/>
        <w:autoSpaceDN w:val="0"/>
        <w:adjustRightInd w:val="0"/>
        <w:jc w:val="center"/>
        <w:rPr>
          <w:b/>
          <w:bCs/>
          <w:sz w:val="22"/>
          <w:szCs w:val="22"/>
        </w:rPr>
      </w:pPr>
      <w:r w:rsidRPr="00CF13E4">
        <w:rPr>
          <w:b/>
          <w:bCs/>
          <w:sz w:val="22"/>
          <w:szCs w:val="22"/>
        </w:rPr>
        <w:t>Предмет Договора. Права и обязанности сторон</w:t>
      </w:r>
    </w:p>
    <w:p w:rsidR="00B203AD" w:rsidRPr="00CF13E4" w:rsidRDefault="00B203AD" w:rsidP="00B203AD">
      <w:pPr>
        <w:ind w:firstLine="540"/>
        <w:jc w:val="both"/>
        <w:rPr>
          <w:b/>
          <w:sz w:val="22"/>
          <w:szCs w:val="22"/>
        </w:rPr>
      </w:pPr>
      <w:r w:rsidRPr="00CF13E4">
        <w:rPr>
          <w:b/>
          <w:sz w:val="22"/>
          <w:szCs w:val="22"/>
        </w:rPr>
        <w:t>3.1.</w:t>
      </w:r>
      <w:r w:rsidRPr="00CF13E4">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w:t>
      </w:r>
      <w:r w:rsidRPr="00CF13E4">
        <w:rPr>
          <w:sz w:val="22"/>
          <w:szCs w:val="22"/>
        </w:rPr>
        <w:lastRenderedPageBreak/>
        <w:t>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CF13E4">
        <w:rPr>
          <w:b/>
          <w:sz w:val="22"/>
          <w:szCs w:val="22"/>
        </w:rPr>
        <w:t>Доля участия»</w:t>
      </w:r>
      <w:r w:rsidRPr="00CF13E4">
        <w:rPr>
          <w:sz w:val="22"/>
          <w:szCs w:val="22"/>
        </w:rPr>
        <w:t>) и принять Объект долевого строительства от Застройщика в порядке и на условиях, предусмотренных Договором.</w:t>
      </w:r>
    </w:p>
    <w:p w:rsidR="00B203AD" w:rsidRPr="00CF13E4" w:rsidRDefault="00B203AD" w:rsidP="00B203AD">
      <w:pPr>
        <w:widowControl w:val="0"/>
        <w:tabs>
          <w:tab w:val="left" w:pos="1080"/>
        </w:tabs>
        <w:autoSpaceDE w:val="0"/>
        <w:autoSpaceDN w:val="0"/>
        <w:adjustRightInd w:val="0"/>
        <w:ind w:firstLine="540"/>
        <w:jc w:val="both"/>
        <w:rPr>
          <w:b/>
          <w:sz w:val="22"/>
          <w:szCs w:val="22"/>
        </w:rPr>
      </w:pPr>
      <w:r w:rsidRPr="00CF13E4">
        <w:rPr>
          <w:b/>
          <w:sz w:val="22"/>
          <w:szCs w:val="22"/>
        </w:rPr>
        <w:t>3.2. Застройщик обязуется:</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предусмотренных проектной документацией, работ по благоустройству прилегающей к Дому территории. </w:t>
      </w:r>
    </w:p>
    <w:p w:rsidR="00B203AD" w:rsidRPr="00CF13E4" w:rsidRDefault="00B203AD" w:rsidP="00B203AD">
      <w:pPr>
        <w:ind w:firstLine="540"/>
        <w:jc w:val="both"/>
        <w:rPr>
          <w:sz w:val="22"/>
          <w:szCs w:val="22"/>
          <w:u w:val="single"/>
        </w:rPr>
      </w:pPr>
      <w:r w:rsidRPr="00CF13E4">
        <w:rPr>
          <w:sz w:val="22"/>
          <w:szCs w:val="22"/>
        </w:rPr>
        <w:t xml:space="preserve">3.2.2. Сообщать Участнику долевого строительства по его требованию о ходе выполнения работ по строительству Дома, уведомить Участника долевого строительства в случае внесения изменения в проектную документацию в части Объекта долевого строительства. </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 xml:space="preserve">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осуществляющей кадастровый и/или технический учет в соответствии с п. 4.3 Договора, при этом Участник долевого строительства уведомлен и согласен с тем, что Застройщик вправе привлечь для осуществления кадастрового и/или технического учета любую компетентную организацию (индивидуального предпринимателя) вне зависимости от организационно-правовой формы и формы собственности. </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3.2.5. Использовать денежные средства, полученные от Участника долевого строительства, по назначению в соответствии с требованиями Закона.</w:t>
      </w:r>
    </w:p>
    <w:p w:rsidR="00B203AD" w:rsidRPr="00CF13E4" w:rsidRDefault="00B203AD" w:rsidP="00B203AD">
      <w:pPr>
        <w:widowControl w:val="0"/>
        <w:autoSpaceDE w:val="0"/>
        <w:autoSpaceDN w:val="0"/>
        <w:adjustRightInd w:val="0"/>
        <w:ind w:firstLine="540"/>
        <w:jc w:val="both"/>
        <w:rPr>
          <w:sz w:val="22"/>
          <w:szCs w:val="22"/>
        </w:rPr>
      </w:pPr>
      <w:r w:rsidRPr="00CF13E4">
        <w:rPr>
          <w:sz w:val="22"/>
          <w:szCs w:val="22"/>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rsidR="00B203AD" w:rsidRPr="00CF13E4" w:rsidRDefault="00B203AD" w:rsidP="00B203AD">
      <w:pPr>
        <w:widowControl w:val="0"/>
        <w:autoSpaceDE w:val="0"/>
        <w:autoSpaceDN w:val="0"/>
        <w:adjustRightInd w:val="0"/>
        <w:ind w:firstLine="540"/>
        <w:jc w:val="both"/>
        <w:rPr>
          <w:sz w:val="22"/>
          <w:szCs w:val="22"/>
        </w:rPr>
      </w:pPr>
      <w:r w:rsidRPr="00CF13E4">
        <w:rPr>
          <w:sz w:val="22"/>
          <w:szCs w:val="22"/>
        </w:rPr>
        <w:t xml:space="preserve">3.2.7. 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права собственности на Объект долевого строительства и государственная регистрация ипотеки (залога)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rsidR="00B203AD" w:rsidRPr="00CF13E4" w:rsidRDefault="00B203AD" w:rsidP="00B203AD">
      <w:pPr>
        <w:widowControl w:val="0"/>
        <w:autoSpaceDE w:val="0"/>
        <w:autoSpaceDN w:val="0"/>
        <w:adjustRightInd w:val="0"/>
        <w:ind w:firstLine="540"/>
        <w:jc w:val="both"/>
        <w:rPr>
          <w:sz w:val="22"/>
          <w:szCs w:val="22"/>
        </w:rPr>
      </w:pPr>
      <w:r w:rsidRPr="00CF13E4">
        <w:rPr>
          <w:sz w:val="22"/>
          <w:szCs w:val="22"/>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rsidR="00B203AD" w:rsidRPr="00CF13E4" w:rsidRDefault="00B203AD" w:rsidP="00B203AD">
      <w:pPr>
        <w:widowControl w:val="0"/>
        <w:tabs>
          <w:tab w:val="left" w:pos="1260"/>
        </w:tabs>
        <w:autoSpaceDE w:val="0"/>
        <w:autoSpaceDN w:val="0"/>
        <w:adjustRightInd w:val="0"/>
        <w:ind w:firstLine="540"/>
        <w:jc w:val="both"/>
        <w:rPr>
          <w:b/>
          <w:sz w:val="22"/>
          <w:szCs w:val="22"/>
        </w:rPr>
      </w:pPr>
      <w:r w:rsidRPr="00CF13E4">
        <w:rPr>
          <w:b/>
          <w:sz w:val="22"/>
          <w:szCs w:val="22"/>
        </w:rPr>
        <w:t>3.3. Участник долевого строительства обязуется:</w:t>
      </w:r>
    </w:p>
    <w:p w:rsidR="00B203AD" w:rsidRPr="00CF13E4" w:rsidRDefault="00B203AD" w:rsidP="00B203AD">
      <w:pPr>
        <w:widowControl w:val="0"/>
        <w:autoSpaceDE w:val="0"/>
        <w:autoSpaceDN w:val="0"/>
        <w:adjustRightInd w:val="0"/>
        <w:ind w:firstLine="540"/>
        <w:jc w:val="both"/>
        <w:rPr>
          <w:sz w:val="22"/>
          <w:szCs w:val="22"/>
        </w:rPr>
      </w:pPr>
      <w:r w:rsidRPr="00CF13E4">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в соответствии с п. 4.3 Договора.</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rsidR="00B203AD" w:rsidRPr="00CF13E4" w:rsidRDefault="00B203AD" w:rsidP="00B203AD">
      <w:pPr>
        <w:widowControl w:val="0"/>
        <w:autoSpaceDE w:val="0"/>
        <w:autoSpaceDN w:val="0"/>
        <w:adjustRightInd w:val="0"/>
        <w:ind w:firstLine="540"/>
        <w:jc w:val="both"/>
        <w:rPr>
          <w:sz w:val="22"/>
          <w:szCs w:val="22"/>
        </w:rPr>
      </w:pPr>
      <w:r w:rsidRPr="00CF13E4">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rsidR="00B203AD" w:rsidRPr="00CF13E4" w:rsidRDefault="00B203AD" w:rsidP="00B203AD">
      <w:pPr>
        <w:pStyle w:val="a3"/>
        <w:ind w:firstLine="540"/>
        <w:rPr>
          <w:sz w:val="22"/>
          <w:szCs w:val="22"/>
        </w:rPr>
      </w:pPr>
      <w:r w:rsidRPr="00CF13E4">
        <w:rPr>
          <w:sz w:val="22"/>
          <w:szCs w:val="22"/>
        </w:rPr>
        <w:t xml:space="preserve">3.3.5. До </w:t>
      </w:r>
      <w:r w:rsidRPr="00CF13E4">
        <w:rPr>
          <w:sz w:val="22"/>
          <w:szCs w:val="22"/>
          <w:lang w:val="ru-RU"/>
        </w:rPr>
        <w:t>момента</w:t>
      </w:r>
      <w:r w:rsidRPr="00CF13E4">
        <w:rPr>
          <w:sz w:val="22"/>
          <w:szCs w:val="22"/>
        </w:rPr>
        <w:t xml:space="preserve"> регистрации права собственности на Объект долевого строительства, не производить в н</w:t>
      </w:r>
      <w:r w:rsidRPr="00CF13E4">
        <w:rPr>
          <w:sz w:val="22"/>
          <w:szCs w:val="22"/>
          <w:lang w:val="ru-RU"/>
        </w:rPr>
        <w:t>ем</w:t>
      </w:r>
      <w:r w:rsidRPr="00CF13E4">
        <w:rPr>
          <w:sz w:val="22"/>
          <w:szCs w:val="22"/>
        </w:rPr>
        <w:t xml:space="preserve"> какие-либо работы по разрушению и переносу стен и перегородок и иному другому изменению планировки.</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3.3.6. Осуществить все необходимые действия для государственной регистрации настоящего Договора.</w:t>
      </w:r>
    </w:p>
    <w:p w:rsidR="00B203AD" w:rsidRPr="00CF13E4" w:rsidRDefault="00B203AD" w:rsidP="00B203AD">
      <w:pPr>
        <w:pStyle w:val="a3"/>
        <w:ind w:firstLine="540"/>
        <w:rPr>
          <w:sz w:val="22"/>
          <w:szCs w:val="22"/>
        </w:rPr>
      </w:pPr>
      <w:r w:rsidRPr="00CF13E4">
        <w:rPr>
          <w:sz w:val="22"/>
          <w:szCs w:val="22"/>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CF13E4">
        <w:rPr>
          <w:sz w:val="22"/>
          <w:szCs w:val="22"/>
          <w:lang w:val="ru-RU"/>
        </w:rPr>
        <w:t>ая</w:t>
      </w:r>
      <w:r w:rsidRPr="00CF13E4">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3.3.8.</w:t>
      </w:r>
      <w:r w:rsidRPr="00CF13E4">
        <w:rPr>
          <w:b/>
          <w:sz w:val="22"/>
          <w:szCs w:val="22"/>
        </w:rPr>
        <w:t xml:space="preserve"> </w:t>
      </w:r>
      <w:r w:rsidRPr="00CF13E4">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rsidR="00B203AD" w:rsidRPr="00CF13E4" w:rsidRDefault="00B203AD" w:rsidP="00B203AD">
      <w:pPr>
        <w:pStyle w:val="a3"/>
        <w:ind w:firstLine="540"/>
        <w:rPr>
          <w:sz w:val="22"/>
          <w:szCs w:val="22"/>
          <w:lang w:val="ru-RU"/>
        </w:rPr>
      </w:pPr>
      <w:r w:rsidRPr="00CF13E4">
        <w:rPr>
          <w:b/>
          <w:sz w:val="22"/>
          <w:szCs w:val="22"/>
        </w:rPr>
        <w:t xml:space="preserve">3.4. </w:t>
      </w:r>
      <w:r w:rsidRPr="00CF13E4">
        <w:rPr>
          <w:sz w:val="22"/>
          <w:szCs w:val="22"/>
        </w:rPr>
        <w:t xml:space="preserve">Уступка Участником долевого строительства прав по настоящему Договору </w:t>
      </w:r>
      <w:r w:rsidRPr="00CF13E4">
        <w:rPr>
          <w:sz w:val="22"/>
          <w:szCs w:val="22"/>
          <w:lang w:val="ru-RU"/>
        </w:rPr>
        <w:t xml:space="preserve">или прав, вытекающих из взаимоотношений сторон по настоящему Договору, </w:t>
      </w:r>
      <w:r w:rsidRPr="00CF13E4">
        <w:rPr>
          <w:sz w:val="22"/>
          <w:szCs w:val="22"/>
        </w:rPr>
        <w:t>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CF13E4">
        <w:rPr>
          <w:sz w:val="22"/>
          <w:szCs w:val="22"/>
          <w:lang w:val="ru-RU"/>
        </w:rPr>
        <w:t xml:space="preserve">, при этом Участник долевого строительства вправе уступать права по настоящему Договору только совместно с предусмотренными Договором обязанностями. </w:t>
      </w:r>
    </w:p>
    <w:p w:rsidR="00B203AD" w:rsidRPr="00CF13E4" w:rsidRDefault="00B203AD" w:rsidP="00B203AD">
      <w:pPr>
        <w:pStyle w:val="a3"/>
        <w:ind w:firstLine="540"/>
        <w:rPr>
          <w:color w:val="FF0000"/>
          <w:sz w:val="22"/>
          <w:szCs w:val="22"/>
          <w:lang w:val="ru-RU"/>
        </w:rPr>
      </w:pPr>
      <w:r w:rsidRPr="00CF13E4">
        <w:rPr>
          <w:sz w:val="22"/>
          <w:szCs w:val="22"/>
          <w:lang w:val="ru-RU"/>
        </w:rPr>
        <w:t xml:space="preserve">Во избежание сомнений, Стороны подтверждают, что в любом случае не допускается без письменного согласия Застройщика уступка Участником долевого строительства прав по настоящему Договору или прав, вытекающих из взаимоотношений сторон по настоящему Договору, в результате которой изменяется подсудность рассмотрения споров между Сторонами и/или компетенция (подведомственность) суда. </w:t>
      </w:r>
    </w:p>
    <w:p w:rsidR="00B203AD" w:rsidRPr="00CF13E4" w:rsidRDefault="00B203AD" w:rsidP="00B203AD">
      <w:pPr>
        <w:ind w:firstLine="540"/>
        <w:jc w:val="both"/>
        <w:rPr>
          <w:sz w:val="22"/>
          <w:szCs w:val="22"/>
        </w:rPr>
      </w:pPr>
      <w:r w:rsidRPr="00CF13E4">
        <w:rPr>
          <w:b/>
          <w:sz w:val="22"/>
          <w:szCs w:val="22"/>
        </w:rPr>
        <w:t>3.5.</w:t>
      </w:r>
      <w:r w:rsidRPr="00CF13E4">
        <w:rPr>
          <w:sz w:val="22"/>
          <w:szCs w:val="22"/>
        </w:rPr>
        <w:t xml:space="preserve">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rsidR="00B203AD" w:rsidRPr="00CF13E4" w:rsidRDefault="00B203AD" w:rsidP="00B203AD">
      <w:pPr>
        <w:widowControl w:val="0"/>
        <w:tabs>
          <w:tab w:val="left" w:pos="1080"/>
        </w:tabs>
        <w:autoSpaceDE w:val="0"/>
        <w:autoSpaceDN w:val="0"/>
        <w:adjustRightInd w:val="0"/>
        <w:ind w:firstLine="540"/>
        <w:jc w:val="both"/>
        <w:rPr>
          <w:sz w:val="22"/>
          <w:szCs w:val="22"/>
        </w:rPr>
      </w:pPr>
    </w:p>
    <w:p w:rsidR="00B203AD" w:rsidRPr="00CF13E4" w:rsidRDefault="00B203AD" w:rsidP="00B203AD">
      <w:pPr>
        <w:widowControl w:val="0"/>
        <w:numPr>
          <w:ilvl w:val="0"/>
          <w:numId w:val="4"/>
        </w:numPr>
        <w:tabs>
          <w:tab w:val="left" w:pos="284"/>
        </w:tabs>
        <w:autoSpaceDE w:val="0"/>
        <w:autoSpaceDN w:val="0"/>
        <w:adjustRightInd w:val="0"/>
        <w:jc w:val="center"/>
        <w:rPr>
          <w:b/>
          <w:bCs/>
          <w:sz w:val="22"/>
          <w:szCs w:val="22"/>
        </w:rPr>
      </w:pPr>
      <w:r w:rsidRPr="00CF13E4">
        <w:rPr>
          <w:b/>
          <w:bCs/>
          <w:sz w:val="22"/>
          <w:szCs w:val="22"/>
        </w:rPr>
        <w:t>Цена Договора («Доля участия») и порядок расчетов</w:t>
      </w:r>
    </w:p>
    <w:p w:rsidR="00B203AD" w:rsidRPr="00CF13E4" w:rsidRDefault="00B203AD" w:rsidP="00B203AD">
      <w:pPr>
        <w:ind w:firstLine="567"/>
        <w:jc w:val="both"/>
        <w:rPr>
          <w:sz w:val="22"/>
          <w:szCs w:val="22"/>
        </w:rPr>
      </w:pPr>
      <w:r w:rsidRPr="00CF13E4">
        <w:rPr>
          <w:b/>
          <w:sz w:val="22"/>
          <w:szCs w:val="22"/>
        </w:rPr>
        <w:t xml:space="preserve">4.1. </w:t>
      </w:r>
      <w:r w:rsidRPr="00CF13E4">
        <w:rPr>
          <w:sz w:val="22"/>
          <w:szCs w:val="22"/>
        </w:rPr>
        <w:t xml:space="preserve">Доля участия Участника долевого строительства составляет </w:t>
      </w:r>
      <w:r w:rsidRPr="00CF13E4">
        <w:rPr>
          <w:b/>
          <w:sz w:val="22"/>
          <w:szCs w:val="22"/>
        </w:rPr>
        <w:t>– {</w:t>
      </w:r>
      <w:r w:rsidRPr="00CF13E4">
        <w:rPr>
          <w:b/>
          <w:sz w:val="22"/>
          <w:szCs w:val="22"/>
          <w:lang w:val="en-US"/>
        </w:rPr>
        <w:t>V</w:t>
      </w:r>
      <w:r w:rsidRPr="00CF13E4">
        <w:rPr>
          <w:b/>
          <w:sz w:val="22"/>
          <w:szCs w:val="22"/>
        </w:rPr>
        <w:t>8 СуммаДоговора} ({</w:t>
      </w:r>
      <w:r w:rsidRPr="00CF13E4">
        <w:rPr>
          <w:b/>
          <w:sz w:val="22"/>
          <w:szCs w:val="22"/>
          <w:lang w:val="en-US"/>
        </w:rPr>
        <w:t>V</w:t>
      </w:r>
      <w:r w:rsidRPr="00CF13E4">
        <w:rPr>
          <w:b/>
          <w:sz w:val="22"/>
          <w:szCs w:val="22"/>
        </w:rPr>
        <w:t>8 СуммаДоговораПрописью})</w:t>
      </w:r>
      <w:r w:rsidRPr="00CF13E4">
        <w:rPr>
          <w:sz w:val="22"/>
          <w:szCs w:val="22"/>
        </w:rPr>
        <w:t xml:space="preserve"> (включая налоги, подлежащие начислению и уплате в соответствие с законодательством Российской Федерации). </w:t>
      </w:r>
    </w:p>
    <w:p w:rsidR="00B203AD" w:rsidRPr="00CF13E4" w:rsidRDefault="00B203AD" w:rsidP="00B203AD">
      <w:pPr>
        <w:shd w:val="clear" w:color="auto" w:fill="FFFFFF"/>
        <w:ind w:firstLine="567"/>
        <w:jc w:val="both"/>
        <w:rPr>
          <w:sz w:val="22"/>
          <w:szCs w:val="22"/>
        </w:rPr>
      </w:pPr>
      <w:r w:rsidRPr="00CF13E4">
        <w:rPr>
          <w:sz w:val="22"/>
          <w:szCs w:val="22"/>
        </w:rPr>
        <w:t xml:space="preserve">4.1.1. Расчет Доли участия произведен исходя из цены строительства (создания) одного квадратного метра площади Объекта долевого строительства в размере – </w:t>
      </w:r>
      <w:r w:rsidRPr="00CF13E4">
        <w:rPr>
          <w:b/>
          <w:sz w:val="22"/>
          <w:szCs w:val="22"/>
        </w:rPr>
        <w:t>{</w:t>
      </w:r>
      <w:r w:rsidRPr="00CF13E4">
        <w:rPr>
          <w:b/>
          <w:sz w:val="22"/>
          <w:szCs w:val="22"/>
          <w:lang w:val="en-US"/>
        </w:rPr>
        <w:t>V</w:t>
      </w:r>
      <w:r w:rsidRPr="00CF13E4">
        <w:rPr>
          <w:b/>
          <w:sz w:val="22"/>
          <w:szCs w:val="22"/>
        </w:rPr>
        <w:t>8 ЦенаСоСкидкой} ({</w:t>
      </w:r>
      <w:r w:rsidRPr="00CF13E4">
        <w:rPr>
          <w:b/>
          <w:sz w:val="22"/>
          <w:szCs w:val="22"/>
          <w:lang w:val="en-US"/>
        </w:rPr>
        <w:t>V</w:t>
      </w:r>
      <w:r w:rsidRPr="00CF13E4">
        <w:rPr>
          <w:b/>
          <w:sz w:val="22"/>
          <w:szCs w:val="22"/>
        </w:rPr>
        <w:t>8 ЦенаСоСкидкойПрописью})</w:t>
      </w:r>
      <w:r w:rsidRPr="00CF13E4">
        <w:rPr>
          <w:sz w:val="22"/>
          <w:szCs w:val="22"/>
        </w:rPr>
        <w:t xml:space="preserve"> (включая налоги, подлежащие начислению и уплате в соответствие с законодательством Российской Федерации). Предусмотренная цена строительства (создания) одного квадратного метра площади Объекта долевого строительства изменению не подлежит при условии надлежащего исполнения Участником долевого строительства обязательств, предусмотренных п. 4.2 настоящего Договора, по порядку и срокам внесения Доли участия.</w:t>
      </w:r>
    </w:p>
    <w:p w:rsidR="00B203AD" w:rsidRPr="00CF13E4" w:rsidRDefault="00B203AD" w:rsidP="00B203AD">
      <w:pPr>
        <w:ind w:firstLine="567"/>
        <w:jc w:val="both"/>
        <w:rPr>
          <w:sz w:val="22"/>
          <w:szCs w:val="22"/>
        </w:rPr>
      </w:pPr>
      <w:r w:rsidRPr="00CF13E4">
        <w:rPr>
          <w:sz w:val="22"/>
          <w:szCs w:val="22"/>
        </w:rPr>
        <w:t>4.1.2. 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rsidR="00B203AD" w:rsidRPr="00CF13E4" w:rsidRDefault="00B203AD" w:rsidP="00B203AD">
      <w:pPr>
        <w:ind w:firstLine="567"/>
        <w:jc w:val="both"/>
        <w:rPr>
          <w:color w:val="000000"/>
          <w:sz w:val="22"/>
          <w:szCs w:val="22"/>
        </w:rPr>
      </w:pPr>
      <w:r w:rsidRPr="00CF13E4">
        <w:rPr>
          <w:snapToGrid w:val="0"/>
          <w:sz w:val="22"/>
          <w:szCs w:val="22"/>
        </w:rPr>
        <w:t>Денежные средства, у</w:t>
      </w:r>
      <w:r w:rsidRPr="00CF13E4">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CF13E4">
        <w:rPr>
          <w:color w:val="000000"/>
          <w:sz w:val="22"/>
          <w:szCs w:val="22"/>
        </w:rPr>
        <w:t xml:space="preserve">со статьями 18 и 18.1 </w:t>
      </w:r>
      <w:r w:rsidRPr="00CF13E4">
        <w:rPr>
          <w:sz w:val="22"/>
          <w:szCs w:val="22"/>
          <w:shd w:val="clear" w:color="auto" w:fill="FFFFFF"/>
        </w:rPr>
        <w:t>Закона</w:t>
      </w:r>
      <w:r w:rsidRPr="00CF13E4">
        <w:rPr>
          <w:sz w:val="22"/>
          <w:szCs w:val="22"/>
        </w:rPr>
        <w:t>.</w:t>
      </w:r>
    </w:p>
    <w:p w:rsidR="00B203AD" w:rsidRPr="00CF13E4" w:rsidRDefault="00B203AD" w:rsidP="00B203AD">
      <w:pPr>
        <w:shd w:val="clear" w:color="auto" w:fill="FFFFFF"/>
        <w:ind w:firstLine="567"/>
        <w:jc w:val="both"/>
        <w:rPr>
          <w:color w:val="1F497D"/>
          <w:sz w:val="22"/>
          <w:szCs w:val="22"/>
        </w:rPr>
      </w:pPr>
      <w:r w:rsidRPr="00CF13E4">
        <w:rPr>
          <w:b/>
          <w:bCs/>
          <w:sz w:val="22"/>
          <w:szCs w:val="22"/>
        </w:rPr>
        <w:t>4.2.</w:t>
      </w:r>
      <w:r w:rsidRPr="00CF13E4">
        <w:rPr>
          <w:color w:val="1F497D"/>
          <w:sz w:val="22"/>
          <w:szCs w:val="22"/>
        </w:rPr>
        <w:t xml:space="preserve"> </w:t>
      </w:r>
      <w:r w:rsidRPr="00CF13E4">
        <w:rPr>
          <w:sz w:val="22"/>
          <w:szCs w:val="22"/>
        </w:rPr>
        <w:t>Участник долевого строительства обязуется внести Долю участия, указанную в п. 4.1 Договора,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rsidR="00B203AD" w:rsidRPr="00CF13E4" w:rsidRDefault="00B203AD" w:rsidP="00B203AD">
      <w:pPr>
        <w:ind w:firstLine="567"/>
        <w:jc w:val="both"/>
        <w:rPr>
          <w:sz w:val="22"/>
          <w:szCs w:val="22"/>
          <w:lang w:eastAsia="en-US"/>
        </w:rPr>
      </w:pPr>
      <w:r w:rsidRPr="00CF13E4">
        <w:rPr>
          <w:sz w:val="22"/>
          <w:szCs w:val="22"/>
        </w:rPr>
        <w:t xml:space="preserve">- </w:t>
      </w:r>
      <w:r w:rsidRPr="00CF13E4">
        <w:rPr>
          <w:b/>
          <w:bCs/>
          <w:i/>
          <w:iCs/>
          <w:sz w:val="22"/>
          <w:szCs w:val="22"/>
        </w:rPr>
        <w:t>«Единовременный платеж»</w:t>
      </w:r>
      <w:r w:rsidRPr="00CF13E4">
        <w:rPr>
          <w:sz w:val="22"/>
          <w:szCs w:val="22"/>
        </w:rPr>
        <w:t xml:space="preserve"> в размере </w:t>
      </w:r>
      <w:r w:rsidRPr="00CF13E4">
        <w:rPr>
          <w:b/>
          <w:bCs/>
          <w:sz w:val="22"/>
          <w:szCs w:val="22"/>
        </w:rPr>
        <w:t>{</w:t>
      </w:r>
      <w:r w:rsidRPr="00CF13E4">
        <w:rPr>
          <w:b/>
          <w:bCs/>
          <w:sz w:val="22"/>
          <w:szCs w:val="22"/>
          <w:lang w:val="en-US"/>
        </w:rPr>
        <w:t>V</w:t>
      </w:r>
      <w:r w:rsidRPr="00CF13E4">
        <w:rPr>
          <w:b/>
          <w:bCs/>
          <w:sz w:val="22"/>
          <w:szCs w:val="22"/>
        </w:rPr>
        <w:t>8 СуммаДоговора} ({</w:t>
      </w:r>
      <w:r w:rsidRPr="00CF13E4">
        <w:rPr>
          <w:b/>
          <w:bCs/>
          <w:sz w:val="22"/>
          <w:szCs w:val="22"/>
          <w:lang w:val="en-US"/>
        </w:rPr>
        <w:t>V</w:t>
      </w:r>
      <w:r w:rsidRPr="00CF13E4">
        <w:rPr>
          <w:b/>
          <w:bCs/>
          <w:sz w:val="22"/>
          <w:szCs w:val="22"/>
        </w:rPr>
        <w:t>8 СуммаДоговораПрописью})</w:t>
      </w:r>
      <w:r w:rsidRPr="00CF13E4">
        <w:rPr>
          <w:sz w:val="22"/>
          <w:szCs w:val="22"/>
        </w:rPr>
        <w:t>  подлежит оплате не позднее недели с даты заключения настоящего Договора.</w:t>
      </w:r>
    </w:p>
    <w:p w:rsidR="00B203AD" w:rsidRPr="00CF13E4" w:rsidRDefault="00B203AD" w:rsidP="00B203AD">
      <w:pPr>
        <w:ind w:firstLine="567"/>
        <w:jc w:val="both"/>
        <w:rPr>
          <w:b/>
          <w:bCs/>
          <w:color w:val="FF0000"/>
          <w:sz w:val="22"/>
          <w:szCs w:val="22"/>
        </w:rPr>
      </w:pPr>
      <w:r w:rsidRPr="00CF13E4">
        <w:rPr>
          <w:b/>
          <w:bCs/>
          <w:color w:val="FF0000"/>
          <w:sz w:val="22"/>
          <w:szCs w:val="22"/>
        </w:rPr>
        <w:t>ЛИБО</w:t>
      </w:r>
    </w:p>
    <w:p w:rsidR="00B203AD" w:rsidRPr="00CF13E4" w:rsidRDefault="00B203AD" w:rsidP="00B203AD">
      <w:pPr>
        <w:shd w:val="clear" w:color="auto" w:fill="FFFFFF"/>
        <w:ind w:firstLine="567"/>
        <w:jc w:val="both"/>
        <w:rPr>
          <w:sz w:val="22"/>
          <w:szCs w:val="22"/>
        </w:rPr>
      </w:pPr>
      <w:r w:rsidRPr="00CF13E4">
        <w:rPr>
          <w:sz w:val="22"/>
          <w:szCs w:val="22"/>
        </w:rPr>
        <w:t>{</w:t>
      </w:r>
      <w:r w:rsidRPr="00CF13E4">
        <w:rPr>
          <w:sz w:val="22"/>
          <w:szCs w:val="22"/>
          <w:lang w:val="en-US"/>
        </w:rPr>
        <w:t>V</w:t>
      </w:r>
      <w:r w:rsidRPr="00CF13E4">
        <w:rPr>
          <w:sz w:val="22"/>
          <w:szCs w:val="22"/>
        </w:rPr>
        <w:t>8 НомерАбзацСКоличествомМесяцев}.</w:t>
      </w:r>
    </w:p>
    <w:p w:rsidR="00B203AD" w:rsidRPr="00CF13E4" w:rsidRDefault="00B203AD" w:rsidP="00B203AD">
      <w:pPr>
        <w:shd w:val="clear" w:color="auto" w:fill="FFFFFF"/>
        <w:ind w:firstLine="567"/>
        <w:jc w:val="both"/>
        <w:rPr>
          <w:sz w:val="22"/>
          <w:szCs w:val="22"/>
          <w:lang w:eastAsia="en-US"/>
        </w:rPr>
      </w:pPr>
      <w:r w:rsidRPr="00CF13E4">
        <w:rPr>
          <w:sz w:val="22"/>
          <w:szCs w:val="22"/>
        </w:rPr>
        <w:t xml:space="preserve">Для внесения Доли участия, указанной в п. 4.1 настоящего договора, с использованием аккредитивной формы расчетов, Участник долевого строительства в </w:t>
      </w:r>
      <w:r w:rsidRPr="00CF13E4">
        <w:rPr>
          <w:b/>
          <w:bCs/>
          <w:sz w:val="22"/>
          <w:szCs w:val="22"/>
        </w:rPr>
        <w:t xml:space="preserve">течение 5 (пять) рабочих дней </w:t>
      </w:r>
      <w:r w:rsidRPr="00CF13E4">
        <w:rPr>
          <w:sz w:val="22"/>
          <w:szCs w:val="22"/>
        </w:rPr>
        <w:t>с даты подписания сторонами настоящего Договора производит открытие в пользу Застройщика аккредитива на следующих условиях:</w:t>
      </w:r>
    </w:p>
    <w:p w:rsidR="00B203AD" w:rsidRPr="00CF13E4" w:rsidRDefault="00B203AD" w:rsidP="00B203AD">
      <w:pPr>
        <w:ind w:firstLine="567"/>
        <w:jc w:val="both"/>
        <w:rPr>
          <w:snapToGrid w:val="0"/>
          <w:color w:val="000000"/>
          <w:sz w:val="22"/>
          <w:szCs w:val="22"/>
        </w:rPr>
      </w:pPr>
      <w:r w:rsidRPr="00CF13E4">
        <w:rPr>
          <w:snapToGrid w:val="0"/>
          <w:color w:val="000000"/>
          <w:sz w:val="22"/>
          <w:szCs w:val="22"/>
        </w:rPr>
        <w:t xml:space="preserve">- Вид аккредитива - безотзывный, покрытый; </w:t>
      </w:r>
    </w:p>
    <w:p w:rsidR="00B203AD" w:rsidRPr="00CF13E4" w:rsidRDefault="00B203AD" w:rsidP="00B203AD">
      <w:pPr>
        <w:ind w:firstLine="567"/>
        <w:jc w:val="both"/>
        <w:rPr>
          <w:sz w:val="22"/>
          <w:szCs w:val="22"/>
        </w:rPr>
      </w:pPr>
      <w:r w:rsidRPr="00CF13E4">
        <w:rPr>
          <w:snapToGrid w:val="0"/>
          <w:sz w:val="22"/>
          <w:szCs w:val="22"/>
        </w:rPr>
        <w:t xml:space="preserve">- Сумма аккредитива - </w:t>
      </w:r>
      <w:r w:rsidRPr="00CF13E4">
        <w:rPr>
          <w:b/>
          <w:sz w:val="22"/>
          <w:szCs w:val="22"/>
        </w:rPr>
        <w:t>{V8 ПервоначальныйВзнос} ({V8 ПервоначальныйВзносПрописью})</w:t>
      </w:r>
      <w:r w:rsidRPr="00CF13E4">
        <w:rPr>
          <w:sz w:val="22"/>
          <w:szCs w:val="22"/>
        </w:rPr>
        <w:t>;</w:t>
      </w:r>
    </w:p>
    <w:p w:rsidR="00B203AD" w:rsidRPr="00CF13E4" w:rsidRDefault="00B203AD" w:rsidP="00B203AD">
      <w:pPr>
        <w:ind w:firstLine="567"/>
        <w:jc w:val="both"/>
        <w:rPr>
          <w:snapToGrid w:val="0"/>
          <w:color w:val="000000"/>
          <w:sz w:val="22"/>
          <w:szCs w:val="22"/>
        </w:rPr>
      </w:pPr>
      <w:r w:rsidRPr="00CF13E4">
        <w:rPr>
          <w:snapToGrid w:val="0"/>
          <w:color w:val="000000"/>
          <w:sz w:val="22"/>
          <w:szCs w:val="22"/>
        </w:rPr>
        <w:t xml:space="preserve">- Срок действия аккредитива – 180 (Сто восемьдесят) календарных дней, исчисляемых с даты открытия аккредитива, с возможной пролонгацией срока действия аккредитива; </w:t>
      </w:r>
    </w:p>
    <w:p w:rsidR="00B203AD" w:rsidRPr="00CF13E4" w:rsidRDefault="00B203AD" w:rsidP="00B203AD">
      <w:pPr>
        <w:shd w:val="clear" w:color="auto" w:fill="FFFFFF"/>
        <w:spacing w:line="274" w:lineRule="exact"/>
        <w:ind w:firstLine="567"/>
        <w:jc w:val="both"/>
        <w:rPr>
          <w:sz w:val="22"/>
          <w:szCs w:val="22"/>
        </w:rPr>
      </w:pPr>
      <w:r w:rsidRPr="00CF13E4">
        <w:rPr>
          <w:sz w:val="22"/>
          <w:szCs w:val="22"/>
        </w:rPr>
        <w:t xml:space="preserve">- Исполняющий банк – АО «АЛЬФА-БАНК» г. Москва, корр. счет №30101810200000000593, БИК 044525593, место нахождения: 107078, г. Москва, ул. Каланчевская, д. 27; </w:t>
      </w:r>
    </w:p>
    <w:p w:rsidR="00B203AD" w:rsidRPr="00CF13E4" w:rsidRDefault="00B203AD" w:rsidP="00B203AD">
      <w:pPr>
        <w:ind w:firstLine="567"/>
        <w:rPr>
          <w:color w:val="FF0000"/>
          <w:sz w:val="22"/>
          <w:szCs w:val="22"/>
        </w:rPr>
      </w:pPr>
      <w:r w:rsidRPr="00CF13E4">
        <w:rPr>
          <w:b/>
          <w:bCs/>
          <w:sz w:val="22"/>
          <w:szCs w:val="22"/>
          <w:u w:val="single"/>
        </w:rPr>
        <w:t>или</w:t>
      </w:r>
      <w:r w:rsidRPr="00CF13E4">
        <w:rPr>
          <w:sz w:val="22"/>
          <w:szCs w:val="22"/>
        </w:rPr>
        <w:t xml:space="preserve"> </w:t>
      </w:r>
      <w:r w:rsidRPr="00CF13E4">
        <w:rPr>
          <w:b/>
          <w:bCs/>
          <w:sz w:val="22"/>
          <w:szCs w:val="22"/>
        </w:rPr>
        <w:t> </w:t>
      </w:r>
    </w:p>
    <w:p w:rsidR="00B203AD" w:rsidRPr="00CF13E4" w:rsidRDefault="00B203AD" w:rsidP="00B203AD">
      <w:pPr>
        <w:ind w:firstLine="567"/>
        <w:jc w:val="both"/>
        <w:rPr>
          <w:sz w:val="22"/>
          <w:szCs w:val="22"/>
        </w:rPr>
      </w:pPr>
      <w:r w:rsidRPr="00CF13E4">
        <w:rPr>
          <w:sz w:val="22"/>
          <w:szCs w:val="22"/>
        </w:rPr>
        <w:t>- Исполняющий банк – Ф-Л ПАО «Банк «Санкт-Петербург» в г. Москве ПАО «Банк «Санкт-Петербург»</w:t>
      </w:r>
      <w:r w:rsidRPr="00CF13E4">
        <w:rPr>
          <w:b/>
          <w:bCs/>
          <w:sz w:val="22"/>
          <w:szCs w:val="22"/>
        </w:rPr>
        <w:t xml:space="preserve">, </w:t>
      </w:r>
      <w:r w:rsidRPr="00CF13E4">
        <w:rPr>
          <w:sz w:val="22"/>
          <w:szCs w:val="22"/>
        </w:rPr>
        <w:t>кор. счет № 30101810045250000142, БИК 044525142, место нахождения: 119017, г. Москва, ул. Большая Ордынка, д.40, стр.2;</w:t>
      </w:r>
    </w:p>
    <w:p w:rsidR="00B203AD" w:rsidRPr="00CF13E4" w:rsidRDefault="00B203AD" w:rsidP="00B203AD">
      <w:pPr>
        <w:ind w:firstLine="567"/>
        <w:jc w:val="both"/>
        <w:rPr>
          <w:b/>
          <w:bCs/>
          <w:sz w:val="22"/>
          <w:szCs w:val="22"/>
        </w:rPr>
      </w:pPr>
      <w:r w:rsidRPr="00CF13E4">
        <w:rPr>
          <w:sz w:val="22"/>
          <w:szCs w:val="22"/>
        </w:rPr>
        <w:t xml:space="preserve">- Получатель денежных средств по аккредитиву (Получатель) – </w:t>
      </w:r>
      <w:r w:rsidRPr="00CF13E4">
        <w:rPr>
          <w:b/>
          <w:bCs/>
          <w:sz w:val="22"/>
          <w:szCs w:val="22"/>
        </w:rPr>
        <w:t xml:space="preserve">Застройщик </w:t>
      </w:r>
    </w:p>
    <w:p w:rsidR="00B203AD" w:rsidRPr="00CF13E4" w:rsidRDefault="00B203AD" w:rsidP="00B203AD">
      <w:pPr>
        <w:shd w:val="clear" w:color="auto" w:fill="FFFFFF"/>
        <w:spacing w:line="274" w:lineRule="exact"/>
        <w:ind w:firstLine="567"/>
        <w:jc w:val="both"/>
        <w:rPr>
          <w:sz w:val="22"/>
          <w:szCs w:val="22"/>
        </w:rPr>
      </w:pPr>
      <w:r w:rsidRPr="00CF13E4">
        <w:rPr>
          <w:sz w:val="22"/>
          <w:szCs w:val="22"/>
        </w:rPr>
        <w:t xml:space="preserve">- Банк Получателя – </w:t>
      </w:r>
      <w:r w:rsidRPr="00CF13E4">
        <w:rPr>
          <w:bCs/>
          <w:sz w:val="22"/>
          <w:szCs w:val="22"/>
        </w:rPr>
        <w:t>Санкт-Петербургский Региональный филиал Акционерного общества «Российский Сельскохозяйственный банк» (Санкт-Петербургский РФ АО «Россельхозбанк»), к/с 30101810900000000910, открытый в Северо-Западном ГУ Банка России по г. Санкт-Петербургу, БИК 044030910, место нахождения: 191014, г.  Санкт-Петербург, ул. Парадная, д.5, кор.1, литер А</w:t>
      </w:r>
      <w:r w:rsidRPr="00CF13E4">
        <w:rPr>
          <w:sz w:val="22"/>
          <w:szCs w:val="22"/>
        </w:rPr>
        <w:t>;</w:t>
      </w:r>
    </w:p>
    <w:p w:rsidR="00B203AD" w:rsidRPr="00CF13E4" w:rsidRDefault="00B203AD" w:rsidP="00B203AD">
      <w:pPr>
        <w:shd w:val="clear" w:color="auto" w:fill="FFFFFF"/>
        <w:spacing w:line="274" w:lineRule="exact"/>
        <w:ind w:firstLine="567"/>
        <w:jc w:val="both"/>
        <w:rPr>
          <w:sz w:val="22"/>
          <w:szCs w:val="22"/>
        </w:rPr>
      </w:pPr>
      <w:r w:rsidRPr="00CF13E4">
        <w:rPr>
          <w:sz w:val="22"/>
          <w:szCs w:val="22"/>
        </w:rPr>
        <w:t>- Условие исполнения аккредитива:</w:t>
      </w:r>
    </w:p>
    <w:p w:rsidR="00B203AD" w:rsidRPr="00CF13E4" w:rsidRDefault="00B203AD" w:rsidP="00B203AD">
      <w:pPr>
        <w:ind w:firstLine="567"/>
        <w:rPr>
          <w:color w:val="FF0000"/>
          <w:sz w:val="22"/>
          <w:szCs w:val="22"/>
        </w:rPr>
      </w:pPr>
      <w:r w:rsidRPr="00CF13E4">
        <w:rPr>
          <w:b/>
          <w:sz w:val="22"/>
          <w:szCs w:val="22"/>
        </w:rPr>
        <w:t xml:space="preserve">- для АО «АЛЬФА-БАНК»: </w:t>
      </w:r>
    </w:p>
    <w:p w:rsidR="00B203AD" w:rsidRPr="00CF13E4" w:rsidRDefault="00B203AD" w:rsidP="00B203AD">
      <w:pPr>
        <w:shd w:val="clear" w:color="auto" w:fill="FFFFFF"/>
        <w:spacing w:line="274" w:lineRule="exact"/>
        <w:ind w:firstLine="567"/>
        <w:jc w:val="both"/>
        <w:rPr>
          <w:sz w:val="22"/>
          <w:szCs w:val="22"/>
        </w:rPr>
      </w:pPr>
      <w:r w:rsidRPr="00CF13E4">
        <w:rPr>
          <w:sz w:val="22"/>
          <w:szCs w:val="22"/>
        </w:rPr>
        <w:t>Условием исполнения аккредитива является предоставление Застройщиком в Исполняющий банк оригинала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rsidR="00B203AD" w:rsidRPr="00CF13E4" w:rsidRDefault="00B203AD" w:rsidP="00B203AD">
      <w:pPr>
        <w:shd w:val="clear" w:color="auto" w:fill="FFFFFF"/>
        <w:spacing w:line="274" w:lineRule="exact"/>
        <w:ind w:firstLine="567"/>
        <w:jc w:val="both"/>
        <w:rPr>
          <w:b/>
          <w:sz w:val="22"/>
          <w:szCs w:val="22"/>
        </w:rPr>
      </w:pPr>
      <w:r w:rsidRPr="00CF13E4">
        <w:rPr>
          <w:b/>
          <w:sz w:val="22"/>
          <w:szCs w:val="22"/>
        </w:rPr>
        <w:t xml:space="preserve">- для Ф-Л ПАО «Банк «Санкт-Петербург» в г. Москве ПАО «Банк «Санкт-Петербург»: </w:t>
      </w:r>
    </w:p>
    <w:p w:rsidR="00B203AD" w:rsidRPr="00CF13E4" w:rsidRDefault="00B203AD" w:rsidP="00B203AD">
      <w:pPr>
        <w:spacing w:line="274" w:lineRule="exact"/>
        <w:ind w:firstLine="567"/>
        <w:jc w:val="both"/>
        <w:rPr>
          <w:sz w:val="22"/>
          <w:szCs w:val="22"/>
        </w:rPr>
      </w:pPr>
      <w:r w:rsidRPr="00CF13E4">
        <w:rPr>
          <w:sz w:val="22"/>
          <w:szCs w:val="22"/>
        </w:rPr>
        <w:t>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 с наличием отметок органа, осуществляющего государственную регистрацию прав на недвижимое имущество и сделок с ним, о произведённой государственной регистрации договора участия в долевом строительстве.</w:t>
      </w:r>
    </w:p>
    <w:p w:rsidR="00B203AD" w:rsidRPr="00CF13E4" w:rsidRDefault="00B203AD" w:rsidP="00B203AD">
      <w:pPr>
        <w:spacing w:line="274" w:lineRule="exact"/>
        <w:ind w:firstLine="567"/>
        <w:jc w:val="both"/>
        <w:rPr>
          <w:snapToGrid w:val="0"/>
          <w:color w:val="000000"/>
          <w:sz w:val="22"/>
          <w:szCs w:val="22"/>
        </w:rPr>
      </w:pPr>
      <w:r w:rsidRPr="00CF13E4">
        <w:rPr>
          <w:snapToGrid w:val="0"/>
          <w:color w:val="000000"/>
          <w:sz w:val="22"/>
          <w:szCs w:val="22"/>
        </w:rPr>
        <w:t>- Расходы, связанные с открытием и проведением расчетов (исполнением) по аккредитиву, несет Участник долевого строительства в соответствии с тарифами банков;</w:t>
      </w:r>
    </w:p>
    <w:p w:rsidR="00B203AD" w:rsidRPr="00CF13E4" w:rsidRDefault="00B203AD" w:rsidP="00B203AD">
      <w:pPr>
        <w:spacing w:line="274" w:lineRule="exact"/>
        <w:ind w:firstLine="567"/>
        <w:jc w:val="both"/>
        <w:rPr>
          <w:snapToGrid w:val="0"/>
          <w:color w:val="000000"/>
          <w:sz w:val="22"/>
          <w:szCs w:val="22"/>
        </w:rPr>
      </w:pPr>
      <w:r w:rsidRPr="00CF13E4">
        <w:rPr>
          <w:snapToGrid w:val="0"/>
          <w:color w:val="000000"/>
          <w:sz w:val="22"/>
          <w:szCs w:val="22"/>
        </w:rPr>
        <w:t>- Закрытие аккредитива производится:</w:t>
      </w:r>
    </w:p>
    <w:p w:rsidR="00B203AD" w:rsidRPr="00CF13E4" w:rsidRDefault="00B203AD" w:rsidP="00B203AD">
      <w:pPr>
        <w:spacing w:line="274" w:lineRule="exact"/>
        <w:ind w:firstLine="567"/>
        <w:jc w:val="both"/>
        <w:rPr>
          <w:snapToGrid w:val="0"/>
          <w:color w:val="000000"/>
          <w:sz w:val="22"/>
          <w:szCs w:val="22"/>
        </w:rPr>
      </w:pPr>
      <w:r w:rsidRPr="00CF13E4">
        <w:rPr>
          <w:snapToGrid w:val="0"/>
          <w:color w:val="000000"/>
          <w:sz w:val="22"/>
          <w:szCs w:val="22"/>
        </w:rPr>
        <w:t>а) по истечении срока действия аккредитива (с учетом пролонгации (при наличии));</w:t>
      </w:r>
    </w:p>
    <w:p w:rsidR="00B203AD" w:rsidRPr="00CF13E4" w:rsidRDefault="00B203AD" w:rsidP="00B203AD">
      <w:pPr>
        <w:spacing w:line="274" w:lineRule="exact"/>
        <w:ind w:firstLine="567"/>
        <w:jc w:val="both"/>
        <w:rPr>
          <w:snapToGrid w:val="0"/>
          <w:color w:val="000000"/>
          <w:sz w:val="22"/>
          <w:szCs w:val="22"/>
        </w:rPr>
      </w:pPr>
      <w:r w:rsidRPr="00CF13E4">
        <w:rPr>
          <w:snapToGrid w:val="0"/>
          <w:color w:val="000000"/>
          <w:sz w:val="22"/>
          <w:szCs w:val="22"/>
        </w:rPr>
        <w:t>б) при исполнении аккредитива путем оплаты по нему денежных средств;</w:t>
      </w:r>
    </w:p>
    <w:p w:rsidR="00B203AD" w:rsidRPr="00CF13E4" w:rsidRDefault="00B203AD" w:rsidP="00B203AD">
      <w:pPr>
        <w:spacing w:line="274" w:lineRule="exact"/>
        <w:ind w:firstLine="567"/>
        <w:jc w:val="both"/>
        <w:rPr>
          <w:snapToGrid w:val="0"/>
          <w:color w:val="000000"/>
          <w:sz w:val="22"/>
          <w:szCs w:val="22"/>
        </w:rPr>
      </w:pPr>
      <w:r w:rsidRPr="00CF13E4">
        <w:rPr>
          <w:snapToGrid w:val="0"/>
          <w:color w:val="000000"/>
          <w:sz w:val="22"/>
          <w:szCs w:val="22"/>
        </w:rPr>
        <w:t>в) при отказе Застройщика от использования аккредитива до истечения срока его действия.</w:t>
      </w:r>
    </w:p>
    <w:p w:rsidR="00B203AD" w:rsidRPr="00CF13E4" w:rsidRDefault="00B203AD" w:rsidP="00B203AD">
      <w:pPr>
        <w:shd w:val="clear" w:color="auto" w:fill="FFFFFF"/>
        <w:spacing w:line="274" w:lineRule="exact"/>
        <w:ind w:firstLine="567"/>
        <w:jc w:val="both"/>
        <w:rPr>
          <w:snapToGrid w:val="0"/>
          <w:color w:val="000000"/>
          <w:sz w:val="22"/>
          <w:szCs w:val="22"/>
        </w:rPr>
      </w:pPr>
      <w:r w:rsidRPr="00CF13E4">
        <w:rPr>
          <w:snapToGrid w:val="0"/>
          <w:color w:val="000000"/>
          <w:sz w:val="22"/>
          <w:szCs w:val="22"/>
        </w:rPr>
        <w:t xml:space="preserve">- Частичные выплаты по аккредитиву - запрещены. </w:t>
      </w:r>
    </w:p>
    <w:p w:rsidR="00B203AD" w:rsidRPr="00CF13E4" w:rsidRDefault="00B203AD" w:rsidP="00B203AD">
      <w:pPr>
        <w:shd w:val="clear" w:color="auto" w:fill="FFFFFF"/>
        <w:ind w:firstLine="567"/>
        <w:jc w:val="both"/>
        <w:rPr>
          <w:i/>
          <w:sz w:val="22"/>
          <w:szCs w:val="22"/>
        </w:rPr>
      </w:pPr>
      <w:r w:rsidRPr="00CF13E4">
        <w:rPr>
          <w:b/>
          <w:sz w:val="22"/>
          <w:szCs w:val="22"/>
        </w:rPr>
        <w:t>4.3.</w:t>
      </w:r>
      <w:r w:rsidRPr="00CF13E4">
        <w:rPr>
          <w:sz w:val="22"/>
          <w:szCs w:val="22"/>
        </w:rPr>
        <w:t xml:space="preserve">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 определенной по данным обмеров компетентной организацией (индивидуальным предпринимателем), осуществляющих кадастровый или технический учет, исходя из цены строительства (создания) одного квадратного метра площади Объекта долевого строительства, указанной в п. 4.1.1 настоящего Договора. При расхождении площади Объекта долевого строительства в сторону увеличения или уменьшения, определенной по данным обмеров, с проектной площадью Объекта долевого строительства, стороны производят дополнительные расчеты в следующем порядке: </w:t>
      </w:r>
    </w:p>
    <w:p w:rsidR="00B203AD" w:rsidRPr="00CF13E4" w:rsidRDefault="00B203AD" w:rsidP="00B203AD">
      <w:pPr>
        <w:shd w:val="clear" w:color="auto" w:fill="FFFFFF"/>
        <w:ind w:firstLine="567"/>
        <w:jc w:val="both"/>
        <w:rPr>
          <w:sz w:val="22"/>
          <w:szCs w:val="22"/>
        </w:rPr>
      </w:pPr>
      <w:r w:rsidRPr="00CF13E4">
        <w:rPr>
          <w:sz w:val="22"/>
          <w:szCs w:val="22"/>
        </w:rPr>
        <w:t>4.3.1. В случае увеличения площади Объекта долевого строительства по результатам обмеров, Участник долевого строительства в течение недели с даты его письменного уведомления обязан внести дополнительную Долю участия путем внесения денежных средств на расчетный счет Застройщика.</w:t>
      </w:r>
    </w:p>
    <w:p w:rsidR="00B203AD" w:rsidRPr="00CF13E4" w:rsidRDefault="00B203AD" w:rsidP="00B203AD">
      <w:pPr>
        <w:shd w:val="clear" w:color="auto" w:fill="FFFFFF"/>
        <w:ind w:firstLine="567"/>
        <w:jc w:val="both"/>
        <w:rPr>
          <w:sz w:val="22"/>
          <w:szCs w:val="22"/>
        </w:rPr>
      </w:pPr>
      <w:r w:rsidRPr="00CF13E4">
        <w:rPr>
          <w:sz w:val="22"/>
          <w:szCs w:val="22"/>
        </w:rPr>
        <w:t>4.3.2. В случае уменьшения площади Объекта долевого строительства по результатам обмеров, Застройщик обязан возвратить Участнику долевого строительства излишне внесенные денежные средства, в течение недели со дня подачи Участником долевого строительства письменного заявления Застройщику.</w:t>
      </w:r>
    </w:p>
    <w:p w:rsidR="00B203AD" w:rsidRPr="00CF13E4" w:rsidRDefault="00B203AD" w:rsidP="00B203AD">
      <w:pPr>
        <w:shd w:val="clear" w:color="auto" w:fill="FFFFFF"/>
        <w:ind w:firstLine="567"/>
        <w:jc w:val="both"/>
        <w:rPr>
          <w:sz w:val="22"/>
          <w:szCs w:val="22"/>
        </w:rPr>
      </w:pPr>
      <w:r w:rsidRPr="00CF13E4">
        <w:rPr>
          <w:b/>
          <w:sz w:val="22"/>
          <w:szCs w:val="22"/>
        </w:rPr>
        <w:t>4.4.</w:t>
      </w:r>
      <w:r w:rsidRPr="00CF13E4">
        <w:rPr>
          <w:sz w:val="22"/>
          <w:szCs w:val="22"/>
        </w:rPr>
        <w:t xml:space="preserve"> Стороны допускают, что площадь отдельных частей (помещений) Объекта долевого строительства может быть уменьшена или увеличена за счёт, соответственно, увеличения или уменьшения других частей (помещений)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при условии, что общая площадь Объекта долевого строительства не меняется, либо меняется в пределах, предусмотренных Договором или законодательством. При этом изменение размера общей площади Объекта долевого строительства в сторону увеличения или уменьшения на 5% и менее размера общей площади, указанного в п. 1.1 настоящего Договора, не является существенным.</w:t>
      </w:r>
    </w:p>
    <w:p w:rsidR="00B203AD" w:rsidRPr="00CF13E4" w:rsidRDefault="00B203AD" w:rsidP="00B203AD">
      <w:pPr>
        <w:shd w:val="clear" w:color="auto" w:fill="FFFFFF"/>
        <w:spacing w:line="274" w:lineRule="exact"/>
        <w:ind w:right="-180" w:firstLine="567"/>
        <w:jc w:val="both"/>
        <w:rPr>
          <w:sz w:val="22"/>
          <w:szCs w:val="22"/>
        </w:rPr>
      </w:pPr>
      <w:r w:rsidRPr="00CF13E4">
        <w:rPr>
          <w:b/>
          <w:sz w:val="22"/>
          <w:szCs w:val="22"/>
        </w:rPr>
        <w:t>4.5.</w:t>
      </w:r>
      <w:r w:rsidRPr="00CF13E4">
        <w:rPr>
          <w:sz w:val="22"/>
          <w:szCs w:val="22"/>
        </w:rPr>
        <w:t xml:space="preserve"> </w:t>
      </w:r>
      <w:r w:rsidRPr="00CF13E4">
        <w:rPr>
          <w:snapToGrid w:val="0"/>
          <w:color w:val="000000"/>
          <w:sz w:val="22"/>
          <w:szCs w:val="22"/>
        </w:rPr>
        <w:t>Обязанность</w:t>
      </w:r>
      <w:r w:rsidRPr="00CF13E4">
        <w:rPr>
          <w:color w:val="000000"/>
          <w:sz w:val="22"/>
          <w:szCs w:val="22"/>
        </w:rPr>
        <w:t xml:space="preserve"> Участника долевого строительства по внесению Доли участия, указанной в п. 4.1 настоящего договора, считается исполненной с момента зачисления денежных средств в сумме, указанной в п. 4.1 настоящего договора, на расчетный счет Застройщика.</w:t>
      </w:r>
    </w:p>
    <w:p w:rsidR="00B203AD" w:rsidRPr="00CF13E4" w:rsidRDefault="00B203AD" w:rsidP="00B203AD">
      <w:pPr>
        <w:shd w:val="clear" w:color="auto" w:fill="FFFFFF"/>
        <w:ind w:firstLine="567"/>
        <w:jc w:val="both"/>
        <w:rPr>
          <w:sz w:val="22"/>
          <w:szCs w:val="22"/>
        </w:rPr>
      </w:pPr>
      <w:r w:rsidRPr="00CF13E4">
        <w:rPr>
          <w:sz w:val="22"/>
          <w:szCs w:val="22"/>
        </w:rPr>
        <w:t>Датой оплаты Участником долевого строительства соответствующего платежа стороны признают дату поступления денежных средств на расчетный счет Застройщика.</w:t>
      </w:r>
    </w:p>
    <w:p w:rsidR="00B203AD" w:rsidRPr="00CF13E4" w:rsidRDefault="00B203AD" w:rsidP="00B203AD">
      <w:pPr>
        <w:shd w:val="clear" w:color="auto" w:fill="FFFFFF"/>
        <w:ind w:firstLine="567"/>
        <w:jc w:val="both"/>
        <w:rPr>
          <w:sz w:val="22"/>
          <w:szCs w:val="22"/>
        </w:rPr>
      </w:pPr>
      <w:r w:rsidRPr="00CF13E4">
        <w:rPr>
          <w:sz w:val="22"/>
          <w:szCs w:val="22"/>
        </w:rPr>
        <w:tab/>
      </w: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 xml:space="preserve">5. Качество </w:t>
      </w:r>
      <w:r w:rsidRPr="00CF13E4">
        <w:rPr>
          <w:b/>
          <w:sz w:val="22"/>
          <w:szCs w:val="22"/>
        </w:rPr>
        <w:t>Объекта долевого строительства</w:t>
      </w:r>
      <w:r w:rsidRPr="00CF13E4">
        <w:rPr>
          <w:b/>
          <w:bCs/>
          <w:sz w:val="22"/>
          <w:szCs w:val="22"/>
        </w:rPr>
        <w:t>. Гарантия качества</w:t>
      </w:r>
    </w:p>
    <w:p w:rsidR="00B203AD" w:rsidRPr="00CF13E4" w:rsidRDefault="00B203AD" w:rsidP="00B203AD">
      <w:pPr>
        <w:pStyle w:val="ConsNormal"/>
        <w:widowControl/>
        <w:ind w:right="0" w:firstLine="600"/>
        <w:jc w:val="both"/>
        <w:rPr>
          <w:rFonts w:ascii="Times New Roman" w:hAnsi="Times New Roman" w:cs="Times New Roman"/>
          <w:sz w:val="22"/>
          <w:szCs w:val="22"/>
        </w:rPr>
      </w:pPr>
      <w:r w:rsidRPr="00CF13E4">
        <w:rPr>
          <w:rFonts w:ascii="Times New Roman" w:hAnsi="Times New Roman" w:cs="Times New Roman"/>
          <w:b/>
          <w:sz w:val="22"/>
          <w:szCs w:val="22"/>
        </w:rPr>
        <w:t xml:space="preserve">5.1. </w:t>
      </w:r>
      <w:r w:rsidRPr="00CF13E4">
        <w:rPr>
          <w:rFonts w:ascii="Times New Roman" w:hAnsi="Times New Roman" w:cs="Times New Roman"/>
          <w:sz w:val="22"/>
          <w:szCs w:val="22"/>
        </w:rPr>
        <w:t>Застройщик обязан передать Участнику долевого строительства Объект долевого строительства, качество которого должно соответствовать условиям Договора, обязательным требованиям технических регламентов, проектной документации и градостроительных регламентов, а также иным обязательным требованиям.</w:t>
      </w:r>
    </w:p>
    <w:p w:rsidR="00B203AD" w:rsidRPr="00CF13E4" w:rsidRDefault="00B203AD" w:rsidP="00B203AD">
      <w:pPr>
        <w:pStyle w:val="ConsNormal"/>
        <w:widowControl/>
        <w:ind w:right="0" w:firstLine="567"/>
        <w:jc w:val="both"/>
        <w:rPr>
          <w:rFonts w:ascii="Times New Roman" w:hAnsi="Times New Roman" w:cs="Times New Roman"/>
          <w:sz w:val="22"/>
          <w:szCs w:val="22"/>
        </w:rPr>
      </w:pPr>
      <w:r w:rsidRPr="00CF13E4">
        <w:rPr>
          <w:rFonts w:ascii="Times New Roman" w:hAnsi="Times New Roman" w:cs="Times New Roman"/>
          <w:b/>
          <w:sz w:val="22"/>
          <w:szCs w:val="22"/>
        </w:rPr>
        <w:t xml:space="preserve">5.2. </w:t>
      </w:r>
      <w:r w:rsidRPr="00CF13E4">
        <w:rPr>
          <w:rFonts w:ascii="Times New Roman" w:hAnsi="Times New Roman" w:cs="Times New Roman"/>
          <w:sz w:val="22"/>
          <w:szCs w:val="22"/>
        </w:rPr>
        <w:t>Стороны исходят из того, что свидетельством соответствия Дома требованиям технических регламентов и проектной документации является Разрешение на ввод Дома в эксплуатацию, полученное Застройщиком в установленном законодательством порядке.</w:t>
      </w:r>
    </w:p>
    <w:p w:rsidR="00B203AD" w:rsidRPr="00CF13E4" w:rsidRDefault="00B203AD" w:rsidP="00B203AD">
      <w:pPr>
        <w:pStyle w:val="ConsNormal"/>
        <w:widowControl/>
        <w:ind w:right="0" w:firstLine="567"/>
        <w:jc w:val="both"/>
        <w:rPr>
          <w:rFonts w:ascii="Times New Roman" w:hAnsi="Times New Roman" w:cs="Times New Roman"/>
          <w:sz w:val="22"/>
          <w:szCs w:val="22"/>
        </w:rPr>
      </w:pPr>
      <w:r w:rsidRPr="00CF13E4">
        <w:rPr>
          <w:rFonts w:ascii="Times New Roman" w:hAnsi="Times New Roman" w:cs="Times New Roman"/>
          <w:b/>
          <w:sz w:val="22"/>
          <w:szCs w:val="22"/>
        </w:rPr>
        <w:t xml:space="preserve">5.3. </w:t>
      </w:r>
      <w:r w:rsidRPr="00CF13E4">
        <w:rPr>
          <w:rFonts w:ascii="Times New Roman" w:hAnsi="Times New Roman" w:cs="Times New Roman"/>
          <w:sz w:val="22"/>
          <w:szCs w:val="22"/>
        </w:rPr>
        <w:t>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определяемом в соответствии с требованиями нормативных документов.</w:t>
      </w:r>
    </w:p>
    <w:p w:rsidR="00B203AD" w:rsidRPr="00CF13E4" w:rsidRDefault="00B203AD" w:rsidP="00B203AD">
      <w:pPr>
        <w:pStyle w:val="ConsNormal"/>
        <w:widowControl/>
        <w:ind w:right="0" w:firstLine="540"/>
        <w:jc w:val="both"/>
        <w:rPr>
          <w:rFonts w:ascii="Times New Roman" w:hAnsi="Times New Roman" w:cs="Times New Roman"/>
          <w:sz w:val="22"/>
          <w:szCs w:val="22"/>
        </w:rPr>
      </w:pPr>
      <w:r w:rsidRPr="00CF13E4">
        <w:rPr>
          <w:rFonts w:ascii="Times New Roman" w:hAnsi="Times New Roman" w:cs="Times New Roman"/>
          <w:sz w:val="22"/>
          <w:szCs w:val="22"/>
        </w:rPr>
        <w:t>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rsidR="00B203AD" w:rsidRPr="00CF13E4" w:rsidRDefault="00B203AD" w:rsidP="00B203AD">
      <w:pPr>
        <w:pStyle w:val="ConsPlusNormal"/>
        <w:widowControl/>
        <w:ind w:firstLine="540"/>
        <w:jc w:val="both"/>
        <w:rPr>
          <w:rFonts w:ascii="Times New Roman" w:hAnsi="Times New Roman" w:cs="Times New Roman"/>
          <w:sz w:val="22"/>
          <w:szCs w:val="22"/>
        </w:rPr>
      </w:pPr>
      <w:r w:rsidRPr="00CF13E4">
        <w:rPr>
          <w:rFonts w:ascii="Times New Roman" w:hAnsi="Times New Roman" w:cs="Times New Roman"/>
          <w:b/>
          <w:sz w:val="22"/>
          <w:szCs w:val="22"/>
        </w:rPr>
        <w:t xml:space="preserve">5.4. </w:t>
      </w:r>
      <w:r w:rsidRPr="00CF13E4">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rsidR="00B203AD" w:rsidRPr="00CF13E4" w:rsidRDefault="00B203AD" w:rsidP="00B203AD">
      <w:pPr>
        <w:autoSpaceDE w:val="0"/>
        <w:autoSpaceDN w:val="0"/>
        <w:adjustRightInd w:val="0"/>
        <w:ind w:firstLine="540"/>
        <w:jc w:val="both"/>
        <w:rPr>
          <w:sz w:val="22"/>
          <w:szCs w:val="22"/>
        </w:rPr>
      </w:pPr>
      <w:r w:rsidRPr="00CF13E4">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B203AD" w:rsidRPr="00CF13E4" w:rsidRDefault="00B203AD" w:rsidP="00B203AD">
      <w:pPr>
        <w:autoSpaceDE w:val="0"/>
        <w:autoSpaceDN w:val="0"/>
        <w:adjustRightInd w:val="0"/>
        <w:ind w:firstLine="567"/>
        <w:jc w:val="both"/>
        <w:rPr>
          <w:sz w:val="22"/>
          <w:szCs w:val="22"/>
        </w:rPr>
      </w:pPr>
      <w:r w:rsidRPr="00CF13E4">
        <w:rPr>
          <w:sz w:val="22"/>
          <w:szCs w:val="22"/>
        </w:rPr>
        <w:t>Гарантийный срок для общего имущества Дома, за исключением технологического и инженерного оборудования и объектов благоустройства, входящего в состав такого общего имущества Дома, составляет 5 (пять) лет. Указанный гарантийный срок исчисляется со дня выдачи Разрешения на ввод Дома в эксплуатацию.</w:t>
      </w:r>
    </w:p>
    <w:p w:rsidR="00B203AD" w:rsidRPr="00CF13E4" w:rsidRDefault="00B203AD" w:rsidP="00B203AD">
      <w:pPr>
        <w:autoSpaceDE w:val="0"/>
        <w:autoSpaceDN w:val="0"/>
        <w:adjustRightInd w:val="0"/>
        <w:ind w:firstLine="567"/>
        <w:jc w:val="both"/>
        <w:rPr>
          <w:sz w:val="22"/>
          <w:szCs w:val="22"/>
        </w:rPr>
      </w:pPr>
      <w:r w:rsidRPr="00CF13E4">
        <w:rPr>
          <w:sz w:val="22"/>
          <w:szCs w:val="22"/>
        </w:rPr>
        <w:t>Гарантийный срок на технологическое и инженерное оборудование и объекты благоустройства, входящие в состав общего имущества Дома, составляет 3 (три) года. Указанный гарантийный срок исчисляется со дня выдачи Разрешения на ввод Дома в эксплуатацию.</w:t>
      </w:r>
    </w:p>
    <w:p w:rsidR="00B203AD" w:rsidRPr="00CF13E4" w:rsidRDefault="00B203AD" w:rsidP="00B203AD">
      <w:pPr>
        <w:autoSpaceDE w:val="0"/>
        <w:autoSpaceDN w:val="0"/>
        <w:adjustRightInd w:val="0"/>
        <w:ind w:firstLine="567"/>
        <w:jc w:val="both"/>
        <w:rPr>
          <w:sz w:val="22"/>
          <w:szCs w:val="22"/>
        </w:rPr>
      </w:pPr>
      <w:r w:rsidRPr="00CF13E4">
        <w:rPr>
          <w:sz w:val="22"/>
          <w:szCs w:val="22"/>
        </w:rPr>
        <w:t>Гарантийный срок комплектующих изделий, деталей, узлов и агрегатов (включая, но не ограничиваясь: дверей, дверных ручек, окон, радиаторов отопления, полотенцесушителей, электропроводки, электрических/водных счетчиков и т.п.) признается равным гарантийному сроку, установленному их изготовителем.</w:t>
      </w:r>
    </w:p>
    <w:p w:rsidR="00B203AD" w:rsidRPr="00CF13E4" w:rsidRDefault="00B203AD" w:rsidP="00B203AD">
      <w:pPr>
        <w:autoSpaceDE w:val="0"/>
        <w:autoSpaceDN w:val="0"/>
        <w:adjustRightInd w:val="0"/>
        <w:ind w:firstLine="540"/>
        <w:jc w:val="both"/>
        <w:rPr>
          <w:sz w:val="22"/>
          <w:szCs w:val="22"/>
        </w:rPr>
      </w:pPr>
      <w:r w:rsidRPr="00CF13E4">
        <w:rPr>
          <w:b/>
          <w:sz w:val="22"/>
          <w:szCs w:val="22"/>
        </w:rPr>
        <w:t>5.5.</w:t>
      </w:r>
      <w:r w:rsidRPr="00CF13E4">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B203AD" w:rsidRPr="00CF13E4" w:rsidRDefault="00B203AD" w:rsidP="00B203AD">
      <w:pPr>
        <w:tabs>
          <w:tab w:val="left" w:pos="993"/>
        </w:tabs>
        <w:autoSpaceDE w:val="0"/>
        <w:autoSpaceDN w:val="0"/>
        <w:adjustRightInd w:val="0"/>
        <w:ind w:firstLine="540"/>
        <w:jc w:val="both"/>
        <w:rPr>
          <w:sz w:val="22"/>
          <w:szCs w:val="22"/>
        </w:rPr>
      </w:pPr>
      <w:r w:rsidRPr="00CF13E4">
        <w:rPr>
          <w:b/>
          <w:sz w:val="22"/>
          <w:szCs w:val="22"/>
        </w:rPr>
        <w:t>5.6.</w:t>
      </w:r>
      <w:r w:rsidRPr="00CF13E4">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увеличивает Долю участия.</w:t>
      </w:r>
    </w:p>
    <w:p w:rsidR="00B203AD" w:rsidRPr="00CF13E4" w:rsidRDefault="00B203AD" w:rsidP="00B203AD">
      <w:pPr>
        <w:autoSpaceDE w:val="0"/>
        <w:autoSpaceDN w:val="0"/>
        <w:adjustRightInd w:val="0"/>
        <w:ind w:firstLine="540"/>
        <w:jc w:val="both"/>
        <w:rPr>
          <w:sz w:val="22"/>
          <w:szCs w:val="22"/>
        </w:rPr>
      </w:pPr>
    </w:p>
    <w:p w:rsidR="00B203AD" w:rsidRPr="00CF13E4" w:rsidRDefault="00B203AD" w:rsidP="00B203AD">
      <w:pPr>
        <w:widowControl w:val="0"/>
        <w:tabs>
          <w:tab w:val="left" w:pos="284"/>
        </w:tabs>
        <w:autoSpaceDE w:val="0"/>
        <w:autoSpaceDN w:val="0"/>
        <w:adjustRightInd w:val="0"/>
        <w:jc w:val="center"/>
        <w:rPr>
          <w:b/>
          <w:sz w:val="22"/>
          <w:szCs w:val="22"/>
        </w:rPr>
      </w:pPr>
      <w:r w:rsidRPr="00CF13E4">
        <w:rPr>
          <w:b/>
          <w:sz w:val="22"/>
          <w:szCs w:val="22"/>
        </w:rPr>
        <w:t>6. Передача Объекта долевого строительства</w:t>
      </w:r>
    </w:p>
    <w:p w:rsidR="00B203AD" w:rsidRPr="00CF13E4" w:rsidRDefault="00B203AD" w:rsidP="00B203AD">
      <w:pPr>
        <w:ind w:firstLine="567"/>
        <w:jc w:val="both"/>
        <w:rPr>
          <w:sz w:val="22"/>
          <w:szCs w:val="22"/>
        </w:rPr>
      </w:pPr>
      <w:r w:rsidRPr="00CF13E4">
        <w:rPr>
          <w:b/>
          <w:bCs/>
          <w:sz w:val="22"/>
          <w:szCs w:val="22"/>
        </w:rPr>
        <w:t xml:space="preserve">6.1. </w:t>
      </w:r>
      <w:r w:rsidRPr="00CF13E4">
        <w:rPr>
          <w:sz w:val="22"/>
          <w:szCs w:val="22"/>
        </w:rPr>
        <w:t xml:space="preserve">Начало передачи Объекта долевого строительства определяется в соответствии с п.п. 6.2, 6.3 настоящего Договора, а окончание – не позднее </w:t>
      </w:r>
      <w:r w:rsidRPr="00CF13E4">
        <w:rPr>
          <w:b/>
          <w:color w:val="000000"/>
          <w:sz w:val="22"/>
          <w:szCs w:val="22"/>
        </w:rPr>
        <w:t>{V8 ДатаПередачиПоДДУ}</w:t>
      </w:r>
    </w:p>
    <w:p w:rsidR="00B203AD" w:rsidRPr="00CF13E4" w:rsidRDefault="00B203AD" w:rsidP="00B203AD">
      <w:pPr>
        <w:pStyle w:val="ConsPlusNormal"/>
        <w:widowControl/>
        <w:ind w:firstLine="567"/>
        <w:jc w:val="both"/>
        <w:rPr>
          <w:rFonts w:ascii="Times New Roman" w:hAnsi="Times New Roman" w:cs="Times New Roman"/>
          <w:sz w:val="22"/>
          <w:szCs w:val="22"/>
        </w:rPr>
      </w:pPr>
      <w:r w:rsidRPr="00CF13E4">
        <w:rPr>
          <w:rFonts w:ascii="Times New Roman" w:hAnsi="Times New Roman" w:cs="Times New Roman"/>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п.п. 6.4, 6.6 настоящего Договора. </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b/>
          <w:sz w:val="22"/>
          <w:szCs w:val="22"/>
        </w:rPr>
        <w:t>6.2.</w:t>
      </w:r>
      <w:r w:rsidRPr="00CF13E4">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п.п. 4.2, 4.3 настоящего Договора. </w:t>
      </w:r>
    </w:p>
    <w:p w:rsidR="00B203AD" w:rsidRPr="00CF13E4" w:rsidRDefault="00B203AD" w:rsidP="00B203AD">
      <w:pPr>
        <w:pStyle w:val="ConsPlusNormal"/>
        <w:widowControl/>
        <w:ind w:firstLine="567"/>
        <w:jc w:val="both"/>
        <w:rPr>
          <w:rFonts w:ascii="Times New Roman" w:hAnsi="Times New Roman" w:cs="Times New Roman"/>
          <w:sz w:val="22"/>
          <w:szCs w:val="22"/>
        </w:rPr>
      </w:pPr>
      <w:r w:rsidRPr="00CF13E4">
        <w:rPr>
          <w:rFonts w:ascii="Times New Roman" w:hAnsi="Times New Roman" w:cs="Times New Roman"/>
          <w:b/>
          <w:sz w:val="22"/>
          <w:szCs w:val="22"/>
        </w:rPr>
        <w:t>6.3.</w:t>
      </w:r>
      <w:r w:rsidRPr="00CF13E4">
        <w:rPr>
          <w:rFonts w:ascii="Times New Roman" w:hAnsi="Times New Roman" w:cs="Times New Roman"/>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r w:rsidRPr="00CF13E4">
        <w:rPr>
          <w:rFonts w:ascii="Times New Roman" w:hAnsi="Times New Roman" w:cs="Times New Roman"/>
          <w:sz w:val="22"/>
          <w:szCs w:val="22"/>
          <w:lang w:val="en-US"/>
        </w:rPr>
        <w:t>sms</w:t>
      </w:r>
      <w:r w:rsidRPr="00CF13E4">
        <w:rPr>
          <w:rFonts w:ascii="Times New Roman" w:hAnsi="Times New Roman" w:cs="Times New Roman"/>
          <w:sz w:val="22"/>
          <w:szCs w:val="22"/>
        </w:rPr>
        <w:t xml:space="preserve">-информирования и/или посредством размещения указанной информации на сайте </w:t>
      </w:r>
      <w:hyperlink r:id="rId10" w:history="1">
        <w:r w:rsidRPr="00CF13E4">
          <w:rPr>
            <w:rStyle w:val="ae"/>
            <w:rFonts w:ascii="Times New Roman" w:hAnsi="Times New Roman" w:cs="Times New Roman"/>
            <w:sz w:val="22"/>
            <w:szCs w:val="22"/>
          </w:rPr>
          <w:t>www.lsrrealestate-m.ru</w:t>
        </w:r>
      </w:hyperlink>
      <w:r w:rsidRPr="00CF13E4">
        <w:rPr>
          <w:rFonts w:ascii="Times New Roman" w:hAnsi="Times New Roman" w:cs="Times New Roman"/>
          <w:sz w:val="22"/>
          <w:szCs w:val="22"/>
        </w:rPr>
        <w:t>.</w:t>
      </w:r>
    </w:p>
    <w:p w:rsidR="00B203AD" w:rsidRPr="00CF13E4" w:rsidRDefault="00B203AD" w:rsidP="00B203AD">
      <w:pPr>
        <w:ind w:firstLine="567"/>
        <w:jc w:val="both"/>
        <w:rPr>
          <w:sz w:val="22"/>
          <w:szCs w:val="22"/>
        </w:rPr>
      </w:pPr>
      <w:r w:rsidRPr="00CF13E4">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rsidR="00B203AD" w:rsidRPr="00CF13E4" w:rsidRDefault="00B203AD" w:rsidP="00B203AD">
      <w:pPr>
        <w:pStyle w:val="ConsPlusNormal"/>
        <w:widowControl/>
        <w:ind w:firstLine="567"/>
        <w:jc w:val="both"/>
        <w:rPr>
          <w:rFonts w:ascii="Times New Roman" w:hAnsi="Times New Roman" w:cs="Times New Roman"/>
          <w:sz w:val="22"/>
          <w:szCs w:val="22"/>
        </w:rPr>
      </w:pPr>
      <w:r w:rsidRPr="00CF13E4">
        <w:rPr>
          <w:rFonts w:ascii="Times New Roman" w:hAnsi="Times New Roman" w:cs="Times New Roman"/>
          <w:b/>
          <w:sz w:val="22"/>
          <w:szCs w:val="22"/>
        </w:rPr>
        <w:t xml:space="preserve">6.4. </w:t>
      </w:r>
      <w:r w:rsidRPr="00CF13E4">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rsidR="00B203AD" w:rsidRPr="00CF13E4" w:rsidRDefault="00B203AD" w:rsidP="00B203AD">
      <w:pPr>
        <w:pStyle w:val="ConsPlusNormal"/>
        <w:widowControl/>
        <w:ind w:firstLine="567"/>
        <w:jc w:val="both"/>
        <w:rPr>
          <w:rFonts w:ascii="Times New Roman" w:hAnsi="Times New Roman" w:cs="Times New Roman"/>
          <w:b/>
          <w:sz w:val="22"/>
          <w:szCs w:val="22"/>
        </w:rPr>
      </w:pPr>
      <w:r w:rsidRPr="00CF13E4">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rsidR="00B203AD" w:rsidRPr="00CF13E4" w:rsidRDefault="00B203AD" w:rsidP="00B203AD">
      <w:pPr>
        <w:pStyle w:val="ConsPlusNormal"/>
        <w:widowControl/>
        <w:ind w:firstLine="567"/>
        <w:jc w:val="both"/>
        <w:rPr>
          <w:rFonts w:ascii="Times New Roman" w:hAnsi="Times New Roman" w:cs="Times New Roman"/>
          <w:sz w:val="22"/>
          <w:szCs w:val="22"/>
        </w:rPr>
      </w:pPr>
      <w:r w:rsidRPr="00CF13E4">
        <w:rPr>
          <w:rFonts w:ascii="Times New Roman" w:hAnsi="Times New Roman" w:cs="Times New Roman"/>
          <w:b/>
          <w:sz w:val="22"/>
          <w:szCs w:val="22"/>
        </w:rPr>
        <w:t>6.5.</w:t>
      </w:r>
      <w:r w:rsidRPr="00CF13E4">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rsidR="00B203AD" w:rsidRPr="00CF13E4" w:rsidRDefault="00B203AD" w:rsidP="00B203AD">
      <w:pPr>
        <w:pStyle w:val="ConsPlusNormal"/>
        <w:widowControl/>
        <w:ind w:firstLine="567"/>
        <w:jc w:val="both"/>
        <w:rPr>
          <w:rFonts w:ascii="Times New Roman" w:hAnsi="Times New Roman" w:cs="Times New Roman"/>
          <w:sz w:val="22"/>
          <w:szCs w:val="22"/>
        </w:rPr>
      </w:pPr>
      <w:r w:rsidRPr="00CF13E4">
        <w:rPr>
          <w:rFonts w:ascii="Times New Roman" w:hAnsi="Times New Roman" w:cs="Times New Roman"/>
          <w:b/>
          <w:sz w:val="22"/>
          <w:szCs w:val="22"/>
        </w:rPr>
        <w:t xml:space="preserve">6.6. </w:t>
      </w:r>
      <w:r w:rsidRPr="00CF13E4">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rsidR="00B203AD" w:rsidRPr="00CF13E4" w:rsidRDefault="00B203AD" w:rsidP="00B203AD">
      <w:pPr>
        <w:pStyle w:val="ConsPlusNormal"/>
        <w:widowControl/>
        <w:ind w:firstLine="540"/>
        <w:jc w:val="both"/>
        <w:rPr>
          <w:rFonts w:ascii="Times New Roman" w:hAnsi="Times New Roman" w:cs="Times New Roman"/>
          <w:sz w:val="22"/>
          <w:szCs w:val="22"/>
        </w:rPr>
      </w:pPr>
      <w:r w:rsidRPr="00CF13E4">
        <w:rPr>
          <w:rFonts w:ascii="Times New Roman" w:hAnsi="Times New Roman" w:cs="Times New Roman"/>
          <w:b/>
          <w:sz w:val="22"/>
          <w:szCs w:val="22"/>
        </w:rPr>
        <w:t xml:space="preserve">6.7. </w:t>
      </w:r>
      <w:r w:rsidRPr="00CF13E4">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проживания (или иного использования по назначению – для нежилых помещений), не является основанием для отказа от принятия </w:t>
      </w:r>
      <w:r w:rsidRPr="00CF13E4">
        <w:rPr>
          <w:rFonts w:ascii="Times New Roman" w:hAnsi="Times New Roman" w:cs="Times New Roman"/>
          <w:sz w:val="22"/>
          <w:szCs w:val="22"/>
        </w:rPr>
        <w:t>Участником долевого строительства</w:t>
      </w:r>
      <w:r w:rsidRPr="00CF13E4">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rsidR="00B203AD" w:rsidRPr="00CF13E4" w:rsidRDefault="00B203AD" w:rsidP="00B203AD">
      <w:pPr>
        <w:widowControl w:val="0"/>
        <w:tabs>
          <w:tab w:val="left" w:pos="720"/>
        </w:tabs>
        <w:autoSpaceDE w:val="0"/>
        <w:autoSpaceDN w:val="0"/>
        <w:adjustRightInd w:val="0"/>
        <w:ind w:firstLine="539"/>
        <w:jc w:val="both"/>
        <w:rPr>
          <w:b/>
          <w:bCs/>
          <w:sz w:val="22"/>
          <w:szCs w:val="22"/>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7. Обеспечение исполнения обязательств</w:t>
      </w:r>
    </w:p>
    <w:p w:rsidR="00B203AD" w:rsidRPr="00CF13E4" w:rsidRDefault="00B203AD" w:rsidP="00B203AD">
      <w:pPr>
        <w:autoSpaceDE w:val="0"/>
        <w:autoSpaceDN w:val="0"/>
        <w:ind w:firstLine="540"/>
        <w:jc w:val="both"/>
        <w:rPr>
          <w:sz w:val="22"/>
          <w:szCs w:val="22"/>
        </w:rPr>
      </w:pPr>
      <w:r w:rsidRPr="00CF13E4">
        <w:rPr>
          <w:b/>
          <w:bCs/>
          <w:sz w:val="22"/>
          <w:szCs w:val="22"/>
        </w:rPr>
        <w:t>7.1.</w:t>
      </w:r>
      <w:r w:rsidRPr="00CF13E4">
        <w:rPr>
          <w:bCs/>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Pr="00CF13E4">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участков на государственный кадастровый учет, в порядке, предусмотренном законодательством Российской Федерации. </w:t>
      </w:r>
    </w:p>
    <w:p w:rsidR="00B203AD" w:rsidRPr="00CF13E4" w:rsidRDefault="00B203AD" w:rsidP="00B203AD">
      <w:pPr>
        <w:autoSpaceDE w:val="0"/>
        <w:autoSpaceDN w:val="0"/>
        <w:ind w:firstLine="540"/>
        <w:jc w:val="both"/>
        <w:rPr>
          <w:bCs/>
          <w:sz w:val="22"/>
          <w:szCs w:val="22"/>
        </w:rPr>
      </w:pPr>
      <w:r w:rsidRPr="00CF13E4">
        <w:rPr>
          <w:b/>
          <w:sz w:val="22"/>
          <w:szCs w:val="22"/>
        </w:rPr>
        <w:t>7.2.</w:t>
      </w:r>
      <w:r w:rsidRPr="00CF13E4">
        <w:rPr>
          <w:sz w:val="22"/>
          <w:szCs w:val="22"/>
        </w:rPr>
        <w:t xml:space="preserve">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rsidR="00B203AD" w:rsidRPr="00CF13E4" w:rsidRDefault="00B203AD" w:rsidP="00B203AD">
      <w:pPr>
        <w:widowControl w:val="0"/>
        <w:tabs>
          <w:tab w:val="left" w:pos="720"/>
        </w:tabs>
        <w:autoSpaceDE w:val="0"/>
        <w:autoSpaceDN w:val="0"/>
        <w:adjustRightInd w:val="0"/>
        <w:ind w:left="360"/>
        <w:jc w:val="center"/>
        <w:rPr>
          <w:b/>
          <w:bCs/>
          <w:sz w:val="22"/>
          <w:szCs w:val="22"/>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8. Срок действия Договора</w:t>
      </w:r>
    </w:p>
    <w:p w:rsidR="00B203AD" w:rsidRPr="00CF13E4" w:rsidRDefault="00B203AD" w:rsidP="00B203AD">
      <w:pPr>
        <w:widowControl w:val="0"/>
        <w:tabs>
          <w:tab w:val="left" w:pos="1080"/>
        </w:tabs>
        <w:autoSpaceDE w:val="0"/>
        <w:autoSpaceDN w:val="0"/>
        <w:adjustRightInd w:val="0"/>
        <w:ind w:firstLine="567"/>
        <w:jc w:val="both"/>
        <w:rPr>
          <w:sz w:val="22"/>
          <w:szCs w:val="22"/>
        </w:rPr>
      </w:pPr>
      <w:r w:rsidRPr="00CF13E4">
        <w:rPr>
          <w:b/>
          <w:sz w:val="22"/>
          <w:szCs w:val="22"/>
        </w:rPr>
        <w:t>8.1</w:t>
      </w:r>
      <w:r w:rsidRPr="00CF13E4">
        <w:rPr>
          <w:sz w:val="22"/>
          <w:szCs w:val="22"/>
        </w:rPr>
        <w:t xml:space="preserve">. Настоящий Договор подлежит государственной регистрации в органе, осуществляющем государственную регистрацию прав на недвижимое имущество, и считается заключенным с момента такой регистрации. </w:t>
      </w:r>
    </w:p>
    <w:p w:rsidR="00B203AD" w:rsidRPr="00CF13E4" w:rsidRDefault="00B203AD" w:rsidP="00B203AD">
      <w:pPr>
        <w:widowControl w:val="0"/>
        <w:tabs>
          <w:tab w:val="left" w:pos="1080"/>
        </w:tabs>
        <w:autoSpaceDE w:val="0"/>
        <w:autoSpaceDN w:val="0"/>
        <w:adjustRightInd w:val="0"/>
        <w:ind w:firstLine="567"/>
        <w:jc w:val="both"/>
        <w:rPr>
          <w:sz w:val="22"/>
          <w:szCs w:val="22"/>
        </w:rPr>
      </w:pPr>
      <w:r w:rsidRPr="00CF13E4">
        <w:rPr>
          <w:b/>
          <w:sz w:val="22"/>
          <w:szCs w:val="22"/>
        </w:rPr>
        <w:t xml:space="preserve">8.2. </w:t>
      </w:r>
      <w:r w:rsidRPr="00CF13E4">
        <w:rPr>
          <w:sz w:val="22"/>
          <w:szCs w:val="22"/>
        </w:rPr>
        <w:t>Действие настоящего Договора прекращается с момента исполнения сторонами своих обязательств, предусмотренных Договором,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согласно условиям настоящего Договора.</w:t>
      </w:r>
    </w:p>
    <w:p w:rsidR="00B203AD" w:rsidRPr="00CF13E4" w:rsidRDefault="00B203AD" w:rsidP="00B203AD">
      <w:pPr>
        <w:widowControl w:val="0"/>
        <w:tabs>
          <w:tab w:val="left" w:pos="1080"/>
        </w:tabs>
        <w:autoSpaceDE w:val="0"/>
        <w:autoSpaceDN w:val="0"/>
        <w:adjustRightInd w:val="0"/>
        <w:ind w:firstLine="540"/>
        <w:jc w:val="both"/>
        <w:rPr>
          <w:sz w:val="22"/>
          <w:szCs w:val="22"/>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9. Порядок разрешения споров</w:t>
      </w:r>
    </w:p>
    <w:p w:rsidR="00B203AD" w:rsidRPr="00CF13E4" w:rsidRDefault="00B203AD" w:rsidP="00B203AD">
      <w:pPr>
        <w:widowControl w:val="0"/>
        <w:tabs>
          <w:tab w:val="left" w:pos="1080"/>
        </w:tabs>
        <w:autoSpaceDE w:val="0"/>
        <w:autoSpaceDN w:val="0"/>
        <w:adjustRightInd w:val="0"/>
        <w:ind w:firstLine="567"/>
        <w:jc w:val="both"/>
        <w:rPr>
          <w:sz w:val="22"/>
          <w:szCs w:val="22"/>
        </w:rPr>
      </w:pPr>
      <w:r w:rsidRPr="00CF13E4">
        <w:rPr>
          <w:b/>
          <w:sz w:val="22"/>
          <w:szCs w:val="22"/>
        </w:rPr>
        <w:t>9.1.</w:t>
      </w:r>
      <w:r w:rsidRPr="00CF13E4">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rsidR="00B203AD" w:rsidRPr="00CF13E4" w:rsidRDefault="00B203AD" w:rsidP="00B203AD">
      <w:pPr>
        <w:widowControl w:val="0"/>
        <w:tabs>
          <w:tab w:val="left" w:pos="1080"/>
        </w:tabs>
        <w:autoSpaceDE w:val="0"/>
        <w:autoSpaceDN w:val="0"/>
        <w:adjustRightInd w:val="0"/>
        <w:ind w:firstLine="567"/>
        <w:jc w:val="both"/>
        <w:rPr>
          <w:sz w:val="22"/>
          <w:szCs w:val="22"/>
        </w:rPr>
      </w:pPr>
      <w:r w:rsidRPr="00CF13E4">
        <w:rPr>
          <w:b/>
          <w:sz w:val="22"/>
          <w:szCs w:val="22"/>
        </w:rPr>
        <w:t xml:space="preserve">9.2. </w:t>
      </w:r>
      <w:r w:rsidRPr="00CF13E4">
        <w:rPr>
          <w:sz w:val="22"/>
          <w:szCs w:val="22"/>
        </w:rPr>
        <w:t>В случае невозможности достижения согласия по спорному/спорным вопросу/вопросам в ходе переговоров спор подлежит разрешению в суде в порядке, предусмотренном законодательством Российской Федерации.</w:t>
      </w:r>
    </w:p>
    <w:p w:rsidR="00B203AD" w:rsidRPr="00CF13E4" w:rsidRDefault="00B203AD" w:rsidP="00B203AD">
      <w:pPr>
        <w:widowControl w:val="0"/>
        <w:tabs>
          <w:tab w:val="left" w:pos="720"/>
        </w:tabs>
        <w:autoSpaceDE w:val="0"/>
        <w:autoSpaceDN w:val="0"/>
        <w:adjustRightInd w:val="0"/>
        <w:ind w:left="360"/>
        <w:jc w:val="center"/>
        <w:rPr>
          <w:b/>
          <w:bCs/>
          <w:sz w:val="22"/>
          <w:szCs w:val="22"/>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10. Ответственность сторон</w:t>
      </w:r>
    </w:p>
    <w:p w:rsidR="00B203AD" w:rsidRPr="00CF13E4" w:rsidRDefault="00B203AD" w:rsidP="00B203AD">
      <w:pPr>
        <w:widowControl w:val="0"/>
        <w:tabs>
          <w:tab w:val="left" w:pos="1080"/>
        </w:tabs>
        <w:autoSpaceDE w:val="0"/>
        <w:autoSpaceDN w:val="0"/>
        <w:adjustRightInd w:val="0"/>
        <w:ind w:firstLine="540"/>
        <w:jc w:val="both"/>
        <w:rPr>
          <w:sz w:val="22"/>
          <w:szCs w:val="22"/>
        </w:rPr>
      </w:pPr>
      <w:r w:rsidRPr="00CF13E4">
        <w:rPr>
          <w:b/>
          <w:sz w:val="22"/>
          <w:szCs w:val="22"/>
        </w:rPr>
        <w:t xml:space="preserve">10.1. </w:t>
      </w:r>
      <w:r w:rsidRPr="00CF13E4">
        <w:rPr>
          <w:sz w:val="22"/>
          <w:szCs w:val="22"/>
        </w:rPr>
        <w:t>За неисполнение и/или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B203AD" w:rsidRPr="00CF13E4" w:rsidRDefault="00B203AD" w:rsidP="00B203AD">
      <w:pPr>
        <w:pStyle w:val="a3"/>
        <w:tabs>
          <w:tab w:val="num" w:pos="0"/>
          <w:tab w:val="num" w:pos="567"/>
        </w:tabs>
        <w:rPr>
          <w:sz w:val="22"/>
          <w:szCs w:val="22"/>
          <w:lang w:val="ru-RU"/>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11. Освобождение от ответственности (форс-мажор)</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b/>
          <w:sz w:val="22"/>
          <w:szCs w:val="22"/>
        </w:rPr>
        <w:t xml:space="preserve">11.1. </w:t>
      </w:r>
      <w:r w:rsidRPr="00CF13E4">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b/>
          <w:sz w:val="22"/>
          <w:szCs w:val="22"/>
        </w:rPr>
        <w:t xml:space="preserve">11.2. </w:t>
      </w:r>
      <w:r w:rsidRPr="00CF13E4">
        <w:rPr>
          <w:sz w:val="22"/>
          <w:szCs w:val="22"/>
        </w:rPr>
        <w:t>Если форс-мажорные обстоятельства длятся более 6 (шесть) месяцев подряд, стороны имеют право расторгнуть Договор до истечения срока его действия.</w:t>
      </w:r>
    </w:p>
    <w:p w:rsidR="00B203AD" w:rsidRPr="00CF13E4" w:rsidRDefault="00B203AD" w:rsidP="00B203AD">
      <w:pPr>
        <w:widowControl w:val="0"/>
        <w:tabs>
          <w:tab w:val="left" w:pos="720"/>
        </w:tabs>
        <w:autoSpaceDE w:val="0"/>
        <w:autoSpaceDN w:val="0"/>
        <w:adjustRightInd w:val="0"/>
        <w:jc w:val="center"/>
        <w:rPr>
          <w:b/>
          <w:bCs/>
          <w:sz w:val="22"/>
          <w:szCs w:val="22"/>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12. Прочие условия</w:t>
      </w:r>
    </w:p>
    <w:p w:rsidR="00B203AD" w:rsidRPr="00CF13E4" w:rsidRDefault="00B203AD" w:rsidP="00B203AD">
      <w:pPr>
        <w:widowControl w:val="0"/>
        <w:tabs>
          <w:tab w:val="left" w:pos="567"/>
        </w:tabs>
        <w:autoSpaceDE w:val="0"/>
        <w:autoSpaceDN w:val="0"/>
        <w:adjustRightInd w:val="0"/>
        <w:ind w:firstLine="567"/>
        <w:jc w:val="both"/>
        <w:rPr>
          <w:bCs/>
          <w:sz w:val="22"/>
          <w:szCs w:val="22"/>
        </w:rPr>
      </w:pPr>
      <w:r w:rsidRPr="00CF13E4">
        <w:rPr>
          <w:b/>
          <w:bCs/>
          <w:sz w:val="22"/>
          <w:szCs w:val="22"/>
        </w:rPr>
        <w:t>12.1.</w:t>
      </w:r>
      <w:r w:rsidRPr="00CF13E4">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с момента подписания передаточного акта или иного документа о передаче Участнику долевого строительства Объекта долевого строительства.</w:t>
      </w:r>
    </w:p>
    <w:p w:rsidR="00B203AD" w:rsidRPr="00CF13E4" w:rsidRDefault="00B203AD" w:rsidP="00B203AD">
      <w:pPr>
        <w:widowControl w:val="0"/>
        <w:autoSpaceDE w:val="0"/>
        <w:autoSpaceDN w:val="0"/>
        <w:adjustRightInd w:val="0"/>
        <w:ind w:firstLine="567"/>
        <w:jc w:val="both"/>
        <w:rPr>
          <w:iCs/>
          <w:sz w:val="22"/>
          <w:szCs w:val="22"/>
        </w:rPr>
      </w:pPr>
      <w:r w:rsidRPr="00CF13E4">
        <w:rPr>
          <w:b/>
          <w:bCs/>
          <w:sz w:val="22"/>
          <w:szCs w:val="22"/>
        </w:rPr>
        <w:t>12.2.</w:t>
      </w:r>
      <w:r w:rsidRPr="00CF13E4">
        <w:rPr>
          <w:bCs/>
          <w:sz w:val="22"/>
          <w:szCs w:val="22"/>
        </w:rPr>
        <w:t xml:space="preserve"> </w:t>
      </w:r>
      <w:r w:rsidRPr="00CF13E4">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p>
    <w:p w:rsidR="00B203AD" w:rsidRPr="00CF13E4" w:rsidRDefault="00B203AD" w:rsidP="00B203AD">
      <w:pPr>
        <w:widowControl w:val="0"/>
        <w:autoSpaceDE w:val="0"/>
        <w:autoSpaceDN w:val="0"/>
        <w:adjustRightInd w:val="0"/>
        <w:ind w:firstLine="567"/>
        <w:jc w:val="both"/>
        <w:rPr>
          <w:iCs/>
          <w:sz w:val="22"/>
          <w:szCs w:val="22"/>
        </w:rPr>
      </w:pPr>
      <w:r w:rsidRPr="00CF13E4">
        <w:rPr>
          <w:b/>
          <w:iCs/>
          <w:sz w:val="22"/>
          <w:szCs w:val="22"/>
        </w:rPr>
        <w:t xml:space="preserve">12.3. </w:t>
      </w:r>
      <w:r w:rsidRPr="00CF13E4">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управлением введенным в эксплуатацию Домом,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rsidR="00B203AD" w:rsidRPr="00CF13E4" w:rsidRDefault="00B203AD" w:rsidP="00B203AD">
      <w:pPr>
        <w:widowControl w:val="0"/>
        <w:autoSpaceDE w:val="0"/>
        <w:autoSpaceDN w:val="0"/>
        <w:adjustRightInd w:val="0"/>
        <w:ind w:firstLine="567"/>
        <w:jc w:val="both"/>
        <w:rPr>
          <w:iCs/>
          <w:sz w:val="22"/>
          <w:szCs w:val="22"/>
        </w:rPr>
      </w:pPr>
      <w:r w:rsidRPr="00CF13E4">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rsidR="00B203AD" w:rsidRPr="00CF13E4" w:rsidRDefault="00B203AD" w:rsidP="00B203AD">
      <w:pPr>
        <w:widowControl w:val="0"/>
        <w:autoSpaceDE w:val="0"/>
        <w:autoSpaceDN w:val="0"/>
        <w:adjustRightInd w:val="0"/>
        <w:ind w:firstLine="567"/>
        <w:jc w:val="both"/>
        <w:rPr>
          <w:iCs/>
          <w:sz w:val="22"/>
          <w:szCs w:val="22"/>
        </w:rPr>
      </w:pPr>
      <w:r w:rsidRPr="00CF13E4">
        <w:rPr>
          <w:b/>
          <w:iCs/>
          <w:sz w:val="22"/>
          <w:szCs w:val="22"/>
        </w:rPr>
        <w:t>12.4.</w:t>
      </w:r>
      <w:r w:rsidRPr="00CF13E4">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Pr="00CF13E4">
        <w:rPr>
          <w:iCs/>
          <w:sz w:val="22"/>
          <w:szCs w:val="22"/>
          <w:lang w:val="en-US"/>
        </w:rPr>
        <w:t>sms</w:t>
      </w:r>
      <w:r w:rsidRPr="00CF13E4">
        <w:rPr>
          <w:iCs/>
          <w:sz w:val="22"/>
          <w:szCs w:val="22"/>
        </w:rPr>
        <w:t>-уведомлений на следующий номер телефона</w:t>
      </w:r>
      <w:r w:rsidRPr="00CF13E4">
        <w:rPr>
          <w:b/>
          <w:iCs/>
          <w:sz w:val="22"/>
          <w:szCs w:val="22"/>
        </w:rPr>
        <w:t>: {V8 ОсновнойТелНомерКлиента}.</w:t>
      </w:r>
    </w:p>
    <w:p w:rsidR="00B203AD" w:rsidRPr="00CF13E4" w:rsidRDefault="00B203AD" w:rsidP="00B203AD">
      <w:pPr>
        <w:autoSpaceDE w:val="0"/>
        <w:autoSpaceDN w:val="0"/>
        <w:ind w:firstLine="567"/>
        <w:jc w:val="both"/>
        <w:rPr>
          <w:iCs/>
          <w:sz w:val="22"/>
          <w:szCs w:val="22"/>
        </w:rPr>
      </w:pPr>
      <w:r w:rsidRPr="00CF13E4">
        <w:rPr>
          <w:iCs/>
          <w:sz w:val="22"/>
          <w:szCs w:val="22"/>
        </w:rPr>
        <w:t xml:space="preserve">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 а также предупреждения Участника долевого строительства о необходимости принятия Объекта долевого строительства и о последствиях его бездействия, путем sms-информирования и посредством размещения указанной  информации на официальном сайте </w:t>
      </w:r>
      <w:hyperlink r:id="rId11" w:history="1">
        <w:r w:rsidRPr="00CF13E4">
          <w:rPr>
            <w:iCs/>
            <w:sz w:val="22"/>
            <w:szCs w:val="22"/>
          </w:rPr>
          <w:t>Застройщика</w:t>
        </w:r>
      </w:hyperlink>
      <w:r w:rsidRPr="00CF13E4">
        <w:rPr>
          <w:iCs/>
          <w:sz w:val="22"/>
          <w:szCs w:val="22"/>
        </w:rPr>
        <w:t>.</w:t>
      </w:r>
    </w:p>
    <w:p w:rsidR="00B203AD" w:rsidRPr="00CF13E4" w:rsidRDefault="00B203AD" w:rsidP="00B203AD">
      <w:pPr>
        <w:ind w:firstLine="567"/>
        <w:jc w:val="both"/>
        <w:rPr>
          <w:sz w:val="22"/>
          <w:szCs w:val="22"/>
        </w:rPr>
      </w:pPr>
      <w:r w:rsidRPr="00CF13E4">
        <w:rPr>
          <w:b/>
          <w:iCs/>
          <w:sz w:val="22"/>
          <w:szCs w:val="22"/>
        </w:rPr>
        <w:t>12.5.</w:t>
      </w:r>
      <w:r w:rsidRPr="00CF13E4">
        <w:rPr>
          <w:iCs/>
          <w:sz w:val="22"/>
          <w:szCs w:val="22"/>
        </w:rPr>
        <w:t xml:space="preserve"> </w:t>
      </w:r>
      <w:r w:rsidRPr="00CF13E4">
        <w:rPr>
          <w:sz w:val="22"/>
          <w:szCs w:val="22"/>
        </w:rPr>
        <w:t xml:space="preserve">Участник </w:t>
      </w:r>
      <w:r w:rsidRPr="00CF13E4">
        <w:rPr>
          <w:iCs/>
          <w:sz w:val="22"/>
          <w:szCs w:val="22"/>
        </w:rPr>
        <w:t xml:space="preserve">долевого строительства </w:t>
      </w:r>
      <w:r w:rsidRPr="00CF13E4">
        <w:rPr>
          <w:sz w:val="22"/>
          <w:szCs w:val="22"/>
        </w:rPr>
        <w:t>подтверждает, что уведомлен и согласен с тем, что Застройщик вправе,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в отношении общей площади квартир в Доме и/или отдельном этапе (этапах) строительства Дома, изменения общей площади нежилых помещений, в том числе общественного назначения в Доме и/или отдельном этапе (этапах) строительства Дома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Дома, изменения решений отделки помещений общественного назначения, количества входов, а также изменения элементов благоустройства придомовой территории.</w:t>
      </w:r>
    </w:p>
    <w:p w:rsidR="00B203AD" w:rsidRPr="00CF13E4" w:rsidRDefault="00B203AD" w:rsidP="00B203AD">
      <w:pPr>
        <w:ind w:firstLine="709"/>
        <w:jc w:val="both"/>
        <w:rPr>
          <w:sz w:val="22"/>
          <w:szCs w:val="22"/>
        </w:rPr>
      </w:pPr>
      <w:r w:rsidRPr="00CF13E4">
        <w:rPr>
          <w:sz w:val="22"/>
          <w:szCs w:val="22"/>
        </w:rPr>
        <w:t xml:space="preserve">Участник </w:t>
      </w:r>
      <w:r w:rsidRPr="00CF13E4">
        <w:rPr>
          <w:iCs/>
          <w:sz w:val="22"/>
          <w:szCs w:val="22"/>
        </w:rPr>
        <w:t xml:space="preserve">долевого строительства </w:t>
      </w:r>
      <w:r w:rsidRPr="00CF13E4">
        <w:rPr>
          <w:sz w:val="22"/>
          <w:szCs w:val="22"/>
        </w:rPr>
        <w:t>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B203AD" w:rsidRPr="00CF13E4" w:rsidRDefault="00B203AD" w:rsidP="00B203AD">
      <w:pPr>
        <w:ind w:firstLine="709"/>
        <w:jc w:val="both"/>
        <w:rPr>
          <w:sz w:val="22"/>
          <w:szCs w:val="22"/>
        </w:rPr>
      </w:pPr>
      <w:r w:rsidRPr="00CF13E4">
        <w:rPr>
          <w:b/>
          <w:sz w:val="22"/>
          <w:szCs w:val="22"/>
        </w:rPr>
        <w:t>12.6.</w:t>
      </w:r>
      <w:r w:rsidRPr="00CF13E4">
        <w:rPr>
          <w:sz w:val="22"/>
          <w:szCs w:val="22"/>
        </w:rPr>
        <w:t xml:space="preserve"> Участник долевого строительства согласен на передачу Объектов, не относящихся к составу общего имущества собственников Дома, в том числе объектов социальной инфраструктуры, магистральных инженерных сетей и сооружений и т.д., предусмотренных утвержденным проектом планировки территории микрорайона, создаваемых за счет средств, определяемых и оплачиваемых Участником долевого строительства, в муниципальную или государственную собственность. Участник уведомлен о том, что в районе расположения, а также в непосредственной близости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rsidR="00B203AD" w:rsidRPr="00CF13E4" w:rsidRDefault="00B203AD" w:rsidP="00B203AD">
      <w:pPr>
        <w:ind w:firstLine="709"/>
        <w:jc w:val="both"/>
        <w:rPr>
          <w:sz w:val="22"/>
          <w:szCs w:val="22"/>
        </w:rPr>
      </w:pPr>
      <w:r w:rsidRPr="00CF13E4">
        <w:rPr>
          <w:b/>
          <w:sz w:val="22"/>
          <w:szCs w:val="22"/>
        </w:rPr>
        <w:t>12.7.</w:t>
      </w:r>
      <w:r w:rsidRPr="00CF13E4">
        <w:rPr>
          <w:sz w:val="22"/>
          <w:szCs w:val="22"/>
        </w:rPr>
        <w:t xml:space="preserve"> Участник долевого строительства предупрежден о том, что в момент получения разрешения на ввод Дома в эксплуатацию последний может быть подключен к сетям водоснабжения, электроснабжения, теплоснабжения, канализации по временной схеме,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(управляющей) организацией Дома после ввода Дома в эксплуатацию и передачи Объектов долевого строительства Участникам долевого строительства. До заключения указанных договоров коммунальные ресурсы могут подаваться по временной схеме,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 </w:t>
      </w:r>
    </w:p>
    <w:p w:rsidR="00B203AD" w:rsidRPr="00CF13E4" w:rsidRDefault="00B203AD" w:rsidP="00B203AD">
      <w:pPr>
        <w:widowControl w:val="0"/>
        <w:tabs>
          <w:tab w:val="left" w:pos="720"/>
        </w:tabs>
        <w:autoSpaceDE w:val="0"/>
        <w:autoSpaceDN w:val="0"/>
        <w:adjustRightInd w:val="0"/>
        <w:jc w:val="center"/>
        <w:rPr>
          <w:b/>
          <w:bCs/>
          <w:sz w:val="22"/>
          <w:szCs w:val="22"/>
        </w:rPr>
      </w:pPr>
    </w:p>
    <w:p w:rsidR="00B203AD" w:rsidRPr="00CF13E4" w:rsidRDefault="00B203AD" w:rsidP="00B203AD">
      <w:pPr>
        <w:widowControl w:val="0"/>
        <w:tabs>
          <w:tab w:val="left" w:pos="284"/>
        </w:tabs>
        <w:autoSpaceDE w:val="0"/>
        <w:autoSpaceDN w:val="0"/>
        <w:adjustRightInd w:val="0"/>
        <w:jc w:val="center"/>
        <w:rPr>
          <w:b/>
          <w:bCs/>
          <w:sz w:val="22"/>
          <w:szCs w:val="22"/>
        </w:rPr>
      </w:pPr>
      <w:r w:rsidRPr="00CF13E4">
        <w:rPr>
          <w:b/>
          <w:bCs/>
          <w:sz w:val="22"/>
          <w:szCs w:val="22"/>
        </w:rPr>
        <w:t>13. Заключительные положения</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b/>
          <w:sz w:val="22"/>
          <w:szCs w:val="22"/>
        </w:rPr>
        <w:t xml:space="preserve">13.1. </w:t>
      </w:r>
      <w:r w:rsidRPr="00CF13E4">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b/>
          <w:sz w:val="22"/>
          <w:szCs w:val="22"/>
        </w:rPr>
        <w:t xml:space="preserve">13.2. </w:t>
      </w:r>
      <w:r w:rsidRPr="00CF13E4">
        <w:rPr>
          <w:sz w:val="22"/>
          <w:szCs w:val="22"/>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b/>
          <w:sz w:val="22"/>
          <w:szCs w:val="22"/>
        </w:rPr>
        <w:t xml:space="preserve">13.3. </w:t>
      </w:r>
      <w:r w:rsidRPr="00CF13E4">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b/>
          <w:sz w:val="22"/>
          <w:szCs w:val="22"/>
        </w:rPr>
        <w:t xml:space="preserve">13.4. </w:t>
      </w:r>
      <w:r w:rsidRPr="00CF13E4">
        <w:rPr>
          <w:sz w:val="22"/>
          <w:szCs w:val="22"/>
        </w:rPr>
        <w:t xml:space="preserve">Условия настоящего Договора являются конфиденциальной информацией и не подлежат разглашению. </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b/>
          <w:sz w:val="22"/>
          <w:szCs w:val="22"/>
        </w:rPr>
        <w:t>13.5.</w:t>
      </w:r>
      <w:r w:rsidRPr="00CF13E4">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rsidR="00B203AD" w:rsidRPr="00CF13E4" w:rsidRDefault="00B203AD" w:rsidP="00B203AD">
      <w:pPr>
        <w:widowControl w:val="0"/>
        <w:tabs>
          <w:tab w:val="left" w:pos="1260"/>
        </w:tabs>
        <w:autoSpaceDE w:val="0"/>
        <w:autoSpaceDN w:val="0"/>
        <w:adjustRightInd w:val="0"/>
        <w:ind w:firstLine="540"/>
        <w:jc w:val="both"/>
        <w:rPr>
          <w:sz w:val="22"/>
          <w:szCs w:val="22"/>
        </w:rPr>
      </w:pPr>
      <w:r w:rsidRPr="00CF13E4">
        <w:rPr>
          <w:sz w:val="22"/>
          <w:szCs w:val="22"/>
        </w:rPr>
        <w:t xml:space="preserve">Уведомления Застройщику направляются по адресу: </w:t>
      </w:r>
      <w:r w:rsidRPr="00CF13E4">
        <w:rPr>
          <w:b/>
          <w:bCs/>
          <w:sz w:val="22"/>
          <w:szCs w:val="22"/>
        </w:rPr>
        <w:t>115280, г. Москва, ул. Автозаводская, д. 22, пом. 336.</w:t>
      </w:r>
    </w:p>
    <w:p w:rsidR="00B203AD" w:rsidRPr="00CF13E4" w:rsidRDefault="00B203AD" w:rsidP="00B203AD">
      <w:pPr>
        <w:widowControl w:val="0"/>
        <w:tabs>
          <w:tab w:val="left" w:pos="1260"/>
        </w:tabs>
        <w:autoSpaceDE w:val="0"/>
        <w:autoSpaceDN w:val="0"/>
        <w:adjustRightInd w:val="0"/>
        <w:ind w:firstLine="567"/>
        <w:jc w:val="both"/>
        <w:rPr>
          <w:b/>
          <w:sz w:val="22"/>
          <w:szCs w:val="22"/>
        </w:rPr>
      </w:pPr>
      <w:r w:rsidRPr="00CF13E4">
        <w:rPr>
          <w:sz w:val="22"/>
          <w:szCs w:val="22"/>
        </w:rPr>
        <w:t>Уведомления Участнику долевого строительства направляются по адресу:</w:t>
      </w:r>
      <w:r w:rsidRPr="00CF13E4">
        <w:rPr>
          <w:b/>
          <w:sz w:val="22"/>
          <w:szCs w:val="22"/>
        </w:rPr>
        <w:softHyphen/>
      </w:r>
      <w:r w:rsidRPr="00CF13E4">
        <w:rPr>
          <w:b/>
          <w:sz w:val="22"/>
          <w:szCs w:val="22"/>
        </w:rPr>
        <w:softHyphen/>
      </w:r>
      <w:r w:rsidRPr="00CF13E4">
        <w:rPr>
          <w:b/>
          <w:sz w:val="22"/>
          <w:szCs w:val="22"/>
        </w:rPr>
        <w:softHyphen/>
      </w:r>
      <w:r w:rsidRPr="00CF13E4">
        <w:rPr>
          <w:b/>
          <w:sz w:val="22"/>
          <w:szCs w:val="22"/>
        </w:rPr>
        <w:softHyphen/>
      </w:r>
      <w:r w:rsidRPr="00CF13E4">
        <w:rPr>
          <w:b/>
          <w:sz w:val="22"/>
          <w:szCs w:val="22"/>
        </w:rPr>
        <w:softHyphen/>
      </w:r>
      <w:r w:rsidRPr="00CF13E4">
        <w:rPr>
          <w:b/>
          <w:sz w:val="22"/>
          <w:szCs w:val="22"/>
        </w:rPr>
        <w:softHyphen/>
        <w:t xml:space="preserve"> {V8 лср_АдресКорр}.</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sz w:val="22"/>
          <w:szCs w:val="22"/>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b/>
          <w:sz w:val="22"/>
          <w:szCs w:val="22"/>
        </w:rPr>
        <w:t xml:space="preserve">13.6. </w:t>
      </w:r>
      <w:r w:rsidRPr="00CF13E4">
        <w:rPr>
          <w:sz w:val="22"/>
          <w:szCs w:val="22"/>
        </w:rPr>
        <w:t>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b/>
          <w:sz w:val="22"/>
          <w:szCs w:val="22"/>
        </w:rPr>
        <w:t xml:space="preserve">13.7. </w:t>
      </w:r>
      <w:r w:rsidRPr="00CF13E4">
        <w:rPr>
          <w:sz w:val="22"/>
          <w:szCs w:val="22"/>
        </w:rPr>
        <w:t>Неотъемлемой частью Договора является:</w:t>
      </w:r>
    </w:p>
    <w:p w:rsidR="00B203AD" w:rsidRPr="00CF13E4" w:rsidRDefault="00B203AD" w:rsidP="00B203AD">
      <w:pPr>
        <w:widowControl w:val="0"/>
        <w:tabs>
          <w:tab w:val="left" w:pos="1260"/>
        </w:tabs>
        <w:autoSpaceDE w:val="0"/>
        <w:autoSpaceDN w:val="0"/>
        <w:adjustRightInd w:val="0"/>
        <w:ind w:firstLine="567"/>
        <w:jc w:val="both"/>
        <w:rPr>
          <w:sz w:val="22"/>
          <w:szCs w:val="22"/>
        </w:rPr>
      </w:pPr>
      <w:r w:rsidRPr="00CF13E4">
        <w:rPr>
          <w:b/>
          <w:sz w:val="22"/>
          <w:szCs w:val="22"/>
        </w:rPr>
        <w:t>13.7.1.</w:t>
      </w:r>
      <w:r w:rsidRPr="00CF13E4">
        <w:rPr>
          <w:sz w:val="22"/>
          <w:szCs w:val="22"/>
        </w:rPr>
        <w:t xml:space="preserve"> Приложение № 1 – «Описание Объекта долевого строительства»;</w:t>
      </w:r>
    </w:p>
    <w:p w:rsidR="00B203AD" w:rsidRPr="00CF13E4" w:rsidRDefault="00B203AD" w:rsidP="00B203AD">
      <w:pPr>
        <w:ind w:right="425" w:firstLine="540"/>
        <w:rPr>
          <w:sz w:val="22"/>
          <w:szCs w:val="22"/>
        </w:rPr>
      </w:pPr>
      <w:r w:rsidRPr="00CF13E4">
        <w:rPr>
          <w:b/>
          <w:sz w:val="22"/>
          <w:szCs w:val="22"/>
        </w:rPr>
        <w:t>13.7.2.</w:t>
      </w:r>
      <w:r w:rsidRPr="00CF13E4">
        <w:rPr>
          <w:sz w:val="22"/>
          <w:szCs w:val="22"/>
        </w:rPr>
        <w:t xml:space="preserve">  Приложение № 2 – «Перечень работ по отделке нежилого помещения».</w:t>
      </w:r>
    </w:p>
    <w:p w:rsidR="00B203AD" w:rsidRPr="00CF13E4" w:rsidRDefault="00B203AD" w:rsidP="00ED17AC">
      <w:pPr>
        <w:widowControl w:val="0"/>
        <w:tabs>
          <w:tab w:val="left" w:pos="284"/>
        </w:tabs>
        <w:autoSpaceDE w:val="0"/>
        <w:autoSpaceDN w:val="0"/>
        <w:adjustRightInd w:val="0"/>
        <w:jc w:val="center"/>
        <w:rPr>
          <w:b/>
          <w:bCs/>
          <w:sz w:val="22"/>
          <w:szCs w:val="22"/>
        </w:rPr>
      </w:pPr>
    </w:p>
    <w:p w:rsidR="00816EB7" w:rsidRPr="00CF13E4" w:rsidRDefault="00816EB7" w:rsidP="00ED17AC">
      <w:pPr>
        <w:widowControl w:val="0"/>
        <w:tabs>
          <w:tab w:val="left" w:pos="284"/>
        </w:tabs>
        <w:autoSpaceDE w:val="0"/>
        <w:autoSpaceDN w:val="0"/>
        <w:adjustRightInd w:val="0"/>
        <w:jc w:val="center"/>
        <w:rPr>
          <w:b/>
          <w:bCs/>
          <w:sz w:val="22"/>
          <w:szCs w:val="22"/>
        </w:rPr>
      </w:pPr>
      <w:r w:rsidRPr="00CF13E4">
        <w:rPr>
          <w:b/>
          <w:bCs/>
          <w:sz w:val="22"/>
          <w:szCs w:val="22"/>
        </w:rPr>
        <w:t>Адреса, реквизиты и подписи сторон:</w:t>
      </w:r>
    </w:p>
    <w:p w:rsidR="00816EB7" w:rsidRPr="00CF13E4" w:rsidRDefault="00816EB7" w:rsidP="00ED17AC">
      <w:pPr>
        <w:jc w:val="both"/>
        <w:rPr>
          <w:b/>
          <w:bCs/>
          <w:sz w:val="22"/>
          <w:szCs w:val="22"/>
        </w:rPr>
      </w:pPr>
      <w:r w:rsidRPr="00CF13E4">
        <w:rPr>
          <w:b/>
          <w:bCs/>
          <w:sz w:val="22"/>
          <w:szCs w:val="22"/>
        </w:rPr>
        <w:t>Застройщик:</w:t>
      </w:r>
    </w:p>
    <w:p w:rsidR="00894B64" w:rsidRPr="00CF13E4" w:rsidRDefault="00894B64" w:rsidP="00ED17AC">
      <w:pPr>
        <w:shd w:val="clear" w:color="auto" w:fill="FFFFFF"/>
        <w:tabs>
          <w:tab w:val="left" w:pos="2964"/>
        </w:tabs>
        <w:ind w:right="1114"/>
        <w:rPr>
          <w:rFonts w:eastAsia="Calibri"/>
          <w:b/>
          <w:bCs/>
          <w:sz w:val="22"/>
          <w:szCs w:val="22"/>
          <w:lang w:eastAsia="en-US"/>
        </w:rPr>
      </w:pPr>
      <w:r w:rsidRPr="00CF13E4">
        <w:rPr>
          <w:rFonts w:eastAsia="Calibri"/>
          <w:b/>
          <w:sz w:val="22"/>
          <w:szCs w:val="22"/>
          <w:lang w:eastAsia="en-US"/>
        </w:rPr>
        <w:t>Акционерное общество «ЛСР. Недвижимость-М»</w:t>
      </w:r>
    </w:p>
    <w:p w:rsidR="00894B64" w:rsidRPr="00CF13E4" w:rsidRDefault="00894B64" w:rsidP="00ED17AC">
      <w:pPr>
        <w:widowControl w:val="0"/>
        <w:tabs>
          <w:tab w:val="left" w:pos="708"/>
          <w:tab w:val="center" w:pos="4153"/>
          <w:tab w:val="right" w:pos="8306"/>
        </w:tabs>
        <w:snapToGrid w:val="0"/>
        <w:jc w:val="both"/>
        <w:rPr>
          <w:sz w:val="22"/>
          <w:szCs w:val="22"/>
        </w:rPr>
      </w:pPr>
      <w:r w:rsidRPr="00CF13E4">
        <w:rPr>
          <w:b/>
          <w:sz w:val="22"/>
          <w:szCs w:val="22"/>
        </w:rPr>
        <w:t>ИНН/КПП</w:t>
      </w:r>
      <w:r w:rsidRPr="00CF13E4">
        <w:rPr>
          <w:sz w:val="22"/>
          <w:szCs w:val="22"/>
        </w:rPr>
        <w:t xml:space="preserve"> 7709346940/</w:t>
      </w:r>
      <w:r w:rsidR="00304560" w:rsidRPr="00CF13E4">
        <w:rPr>
          <w:bCs/>
          <w:sz w:val="22"/>
          <w:szCs w:val="22"/>
        </w:rPr>
        <w:t>774550001</w:t>
      </w:r>
    </w:p>
    <w:p w:rsidR="00894B64" w:rsidRPr="00CF13E4" w:rsidRDefault="00894B64" w:rsidP="00ED17AC">
      <w:pPr>
        <w:widowControl w:val="0"/>
        <w:tabs>
          <w:tab w:val="left" w:pos="708"/>
          <w:tab w:val="center" w:pos="4153"/>
          <w:tab w:val="right" w:pos="8306"/>
        </w:tabs>
        <w:snapToGrid w:val="0"/>
        <w:jc w:val="both"/>
        <w:rPr>
          <w:sz w:val="22"/>
          <w:szCs w:val="22"/>
        </w:rPr>
      </w:pPr>
      <w:r w:rsidRPr="00CF13E4">
        <w:rPr>
          <w:b/>
          <w:sz w:val="22"/>
          <w:szCs w:val="22"/>
        </w:rPr>
        <w:t xml:space="preserve">Адрес: </w:t>
      </w:r>
      <w:r w:rsidR="00C95FE6" w:rsidRPr="00CF13E4">
        <w:rPr>
          <w:sz w:val="22"/>
          <w:szCs w:val="22"/>
        </w:rPr>
        <w:t>115280, г. Москва, ул. Автозаводская, д. 22, пом. 336</w:t>
      </w:r>
    </w:p>
    <w:p w:rsidR="00147472" w:rsidRPr="00CF13E4" w:rsidRDefault="00894B64" w:rsidP="00147472">
      <w:pPr>
        <w:rPr>
          <w:b/>
          <w:sz w:val="22"/>
          <w:szCs w:val="22"/>
        </w:rPr>
      </w:pPr>
      <w:r w:rsidRPr="00CF13E4">
        <w:rPr>
          <w:b/>
          <w:sz w:val="22"/>
          <w:szCs w:val="22"/>
        </w:rPr>
        <w:t xml:space="preserve">Банковские реквизиты: </w:t>
      </w:r>
    </w:p>
    <w:p w:rsidR="001058DA" w:rsidRPr="00CF13E4" w:rsidRDefault="001058DA" w:rsidP="001058DA">
      <w:pPr>
        <w:rPr>
          <w:rFonts w:ascii="Times New Roman CYR" w:hAnsi="Times New Roman CYR" w:cs="Times New Roman CYR"/>
          <w:sz w:val="22"/>
          <w:szCs w:val="22"/>
        </w:rPr>
      </w:pPr>
      <w:r w:rsidRPr="00CF13E4">
        <w:rPr>
          <w:rFonts w:ascii="Times New Roman CYR" w:hAnsi="Times New Roman CYR" w:cs="Times New Roman CYR"/>
          <w:b/>
          <w:bCs/>
          <w:sz w:val="22"/>
          <w:szCs w:val="22"/>
        </w:rPr>
        <w:t>ОГРН </w:t>
      </w:r>
      <w:r w:rsidRPr="00CF13E4">
        <w:rPr>
          <w:rFonts w:ascii="Times New Roman CYR" w:hAnsi="Times New Roman CYR" w:cs="Times New Roman CYR"/>
          <w:sz w:val="22"/>
          <w:szCs w:val="22"/>
        </w:rPr>
        <w:t>1027700342890</w:t>
      </w:r>
    </w:p>
    <w:p w:rsidR="001058DA" w:rsidRPr="00CF13E4" w:rsidRDefault="001058DA" w:rsidP="001058DA">
      <w:pPr>
        <w:rPr>
          <w:bCs/>
          <w:sz w:val="22"/>
          <w:szCs w:val="22"/>
        </w:rPr>
      </w:pPr>
      <w:r w:rsidRPr="00CF13E4">
        <w:rPr>
          <w:b/>
          <w:bCs/>
          <w:sz w:val="22"/>
          <w:szCs w:val="22"/>
        </w:rPr>
        <w:t>р/с</w:t>
      </w:r>
      <w:r w:rsidRPr="00CF13E4">
        <w:rPr>
          <w:bCs/>
          <w:sz w:val="22"/>
          <w:szCs w:val="22"/>
        </w:rPr>
        <w:t xml:space="preserve">   40702810835000000981 </w:t>
      </w:r>
      <w:r w:rsidRPr="00CF13E4">
        <w:rPr>
          <w:rFonts w:ascii="Times New Roman CYR" w:hAnsi="Times New Roman CYR" w:cs="Times New Roman CYR"/>
          <w:b/>
          <w:bCs/>
          <w:sz w:val="22"/>
          <w:szCs w:val="22"/>
        </w:rPr>
        <w:t>в Санкт-Петербургском РФ АО «Россельхозбанк»</w:t>
      </w:r>
    </w:p>
    <w:p w:rsidR="001058DA" w:rsidRPr="00CF13E4" w:rsidRDefault="001058DA" w:rsidP="001058DA">
      <w:pPr>
        <w:widowControl w:val="0"/>
        <w:tabs>
          <w:tab w:val="left" w:pos="708"/>
          <w:tab w:val="center" w:pos="4153"/>
          <w:tab w:val="right" w:pos="8306"/>
        </w:tabs>
        <w:snapToGrid w:val="0"/>
        <w:jc w:val="both"/>
        <w:rPr>
          <w:b/>
          <w:bCs/>
          <w:sz w:val="22"/>
          <w:szCs w:val="22"/>
        </w:rPr>
      </w:pPr>
      <w:r w:rsidRPr="00CF13E4">
        <w:rPr>
          <w:b/>
          <w:bCs/>
          <w:sz w:val="22"/>
          <w:szCs w:val="22"/>
        </w:rPr>
        <w:t>к/с</w:t>
      </w:r>
      <w:r w:rsidRPr="00CF13E4">
        <w:rPr>
          <w:bCs/>
          <w:sz w:val="22"/>
          <w:szCs w:val="22"/>
        </w:rPr>
        <w:t xml:space="preserve"> 30101810900000000910, открытый в Северо-Западном ГУ Банка России по г. Санкт-Петербургу</w:t>
      </w:r>
      <w:r w:rsidRPr="00CF13E4">
        <w:rPr>
          <w:rFonts w:ascii="Times New Roman CYR" w:hAnsi="Times New Roman CYR" w:cs="Times New Roman CYR"/>
          <w:b/>
          <w:bCs/>
          <w:sz w:val="22"/>
          <w:szCs w:val="22"/>
        </w:rPr>
        <w:t xml:space="preserve"> </w:t>
      </w:r>
      <w:r w:rsidRPr="00CF13E4">
        <w:rPr>
          <w:rFonts w:ascii="Segoe UI" w:hAnsi="Segoe UI" w:cs="Segoe UI"/>
          <w:color w:val="000000"/>
          <w:sz w:val="22"/>
          <w:szCs w:val="22"/>
        </w:rPr>
        <w:t> </w:t>
      </w:r>
      <w:r w:rsidRPr="00CF13E4">
        <w:rPr>
          <w:b/>
          <w:bCs/>
          <w:sz w:val="22"/>
          <w:szCs w:val="22"/>
        </w:rPr>
        <w:t xml:space="preserve"> </w:t>
      </w:r>
    </w:p>
    <w:p w:rsidR="009457B9" w:rsidRPr="00CF13E4" w:rsidRDefault="001058DA" w:rsidP="001058DA">
      <w:pPr>
        <w:widowControl w:val="0"/>
        <w:tabs>
          <w:tab w:val="left" w:pos="708"/>
          <w:tab w:val="center" w:pos="4153"/>
          <w:tab w:val="right" w:pos="8306"/>
        </w:tabs>
        <w:snapToGrid w:val="0"/>
        <w:jc w:val="both"/>
        <w:rPr>
          <w:rFonts w:eastAsia="Calibri"/>
          <w:b/>
          <w:sz w:val="22"/>
          <w:szCs w:val="22"/>
          <w:lang w:eastAsia="en-US"/>
        </w:rPr>
      </w:pPr>
      <w:r w:rsidRPr="00CF13E4">
        <w:rPr>
          <w:b/>
          <w:bCs/>
          <w:sz w:val="22"/>
          <w:szCs w:val="22"/>
        </w:rPr>
        <w:t>БИК</w:t>
      </w:r>
      <w:r w:rsidRPr="00CF13E4">
        <w:rPr>
          <w:bCs/>
          <w:sz w:val="22"/>
          <w:szCs w:val="22"/>
        </w:rPr>
        <w:t xml:space="preserve">  044030910</w:t>
      </w:r>
    </w:p>
    <w:p w:rsidR="00CD6C62" w:rsidRPr="00CF13E4" w:rsidRDefault="00CD6C62" w:rsidP="00CD6C62">
      <w:pPr>
        <w:pStyle w:val="a5"/>
        <w:jc w:val="right"/>
        <w:rPr>
          <w:b/>
          <w:bCs/>
          <w:sz w:val="22"/>
          <w:szCs w:val="22"/>
          <w:lang w:val="ru-RU"/>
        </w:rPr>
      </w:pPr>
      <w:r w:rsidRPr="00CF13E4">
        <w:rPr>
          <w:b/>
          <w:bCs/>
          <w:sz w:val="22"/>
          <w:szCs w:val="22"/>
        </w:rPr>
        <w:t>____________________/</w:t>
      </w:r>
      <w:r w:rsidRPr="00CF13E4">
        <w:rPr>
          <w:b/>
          <w:bCs/>
          <w:sz w:val="22"/>
          <w:szCs w:val="22"/>
          <w:lang w:val="ru-RU"/>
        </w:rPr>
        <w:t>{</w:t>
      </w:r>
      <w:r w:rsidRPr="00CF13E4">
        <w:rPr>
          <w:b/>
          <w:bCs/>
          <w:sz w:val="22"/>
          <w:szCs w:val="22"/>
          <w:lang w:val="en-US"/>
        </w:rPr>
        <w:t>V</w:t>
      </w:r>
      <w:r w:rsidRPr="00CF13E4">
        <w:rPr>
          <w:b/>
          <w:bCs/>
          <w:sz w:val="22"/>
          <w:szCs w:val="22"/>
          <w:lang w:val="ru-RU"/>
        </w:rPr>
        <w:t xml:space="preserve">8 </w:t>
      </w:r>
      <w:r w:rsidRPr="00CF13E4">
        <w:rPr>
          <w:b/>
          <w:bCs/>
          <w:sz w:val="22"/>
          <w:szCs w:val="22"/>
        </w:rPr>
        <w:t>ПодписантПодпись</w:t>
      </w:r>
      <w:r w:rsidRPr="00CF13E4">
        <w:rPr>
          <w:b/>
          <w:bCs/>
          <w:sz w:val="22"/>
          <w:szCs w:val="22"/>
          <w:lang w:val="ru-RU"/>
        </w:rPr>
        <w:t>МСК}</w:t>
      </w:r>
      <w:r w:rsidRPr="00CF13E4">
        <w:rPr>
          <w:b/>
          <w:bCs/>
          <w:sz w:val="22"/>
          <w:szCs w:val="22"/>
        </w:rPr>
        <w:t>/</w:t>
      </w:r>
    </w:p>
    <w:p w:rsidR="00CD6C62" w:rsidRPr="00CF13E4" w:rsidRDefault="00CD6C62" w:rsidP="00CD6C62">
      <w:pPr>
        <w:widowControl w:val="0"/>
        <w:autoSpaceDE w:val="0"/>
        <w:autoSpaceDN w:val="0"/>
        <w:adjustRightInd w:val="0"/>
        <w:jc w:val="both"/>
        <w:rPr>
          <w:b/>
          <w:sz w:val="22"/>
          <w:szCs w:val="22"/>
        </w:rPr>
      </w:pPr>
    </w:p>
    <w:p w:rsidR="00CD6C62" w:rsidRPr="00CF13E4" w:rsidRDefault="00CD6C62" w:rsidP="00CD6C62">
      <w:pPr>
        <w:widowControl w:val="0"/>
        <w:autoSpaceDE w:val="0"/>
        <w:autoSpaceDN w:val="0"/>
        <w:adjustRightInd w:val="0"/>
        <w:jc w:val="both"/>
        <w:rPr>
          <w:b/>
          <w:sz w:val="22"/>
          <w:szCs w:val="22"/>
        </w:rPr>
      </w:pPr>
      <w:r w:rsidRPr="00CF13E4">
        <w:rPr>
          <w:b/>
          <w:sz w:val="22"/>
          <w:szCs w:val="22"/>
        </w:rPr>
        <w:t>Участник долевого строительства:</w:t>
      </w:r>
    </w:p>
    <w:p w:rsidR="00CD6C62" w:rsidRPr="00CF13E4" w:rsidRDefault="00CD6C62" w:rsidP="00CD6C62">
      <w:pPr>
        <w:jc w:val="both"/>
        <w:rPr>
          <w:b/>
          <w:sz w:val="22"/>
          <w:szCs w:val="22"/>
        </w:rPr>
      </w:pPr>
      <w:r w:rsidRPr="00CF13E4">
        <w:rPr>
          <w:b/>
          <w:sz w:val="22"/>
          <w:szCs w:val="22"/>
        </w:rPr>
        <w:t xml:space="preserve">Гражданин Российской Федерации </w:t>
      </w:r>
      <w:r w:rsidR="00013B7F" w:rsidRPr="00CF13E4">
        <w:rPr>
          <w:b/>
          <w:bCs/>
          <w:sz w:val="22"/>
          <w:szCs w:val="22"/>
        </w:rPr>
        <w:t>{</w:t>
      </w:r>
      <w:r w:rsidR="00013B7F" w:rsidRPr="00CF13E4">
        <w:rPr>
          <w:b/>
          <w:bCs/>
          <w:sz w:val="22"/>
          <w:szCs w:val="22"/>
          <w:lang w:val="en-US"/>
        </w:rPr>
        <w:t>V</w:t>
      </w:r>
      <w:r w:rsidR="00013B7F" w:rsidRPr="00CF13E4">
        <w:rPr>
          <w:b/>
          <w:bCs/>
          <w:sz w:val="22"/>
          <w:szCs w:val="22"/>
        </w:rPr>
        <w:t xml:space="preserve">8 </w:t>
      </w:r>
      <w:r w:rsidR="00013B7F" w:rsidRPr="00CF13E4">
        <w:rPr>
          <w:b/>
          <w:sz w:val="22"/>
          <w:szCs w:val="22"/>
        </w:rPr>
        <w:t>ТекстДольщиковСКонтактамиМСР</w:t>
      </w:r>
      <w:r w:rsidR="00013B7F" w:rsidRPr="00CF13E4">
        <w:rPr>
          <w:b/>
          <w:bCs/>
          <w:sz w:val="22"/>
          <w:szCs w:val="22"/>
        </w:rPr>
        <w:t>}</w:t>
      </w:r>
    </w:p>
    <w:p w:rsidR="00CD6C62" w:rsidRPr="00CF13E4" w:rsidRDefault="00CD6C62" w:rsidP="00CD6C62">
      <w:pPr>
        <w:widowControl w:val="0"/>
        <w:jc w:val="both"/>
        <w:rPr>
          <w:rFonts w:eastAsia="Calibri"/>
          <w:sz w:val="22"/>
          <w:szCs w:val="22"/>
          <w:lang w:eastAsia="en-US"/>
        </w:rPr>
      </w:pPr>
      <w:r w:rsidRPr="00CF13E4">
        <w:rPr>
          <w:rFonts w:eastAsia="Calibri"/>
          <w:b/>
          <w:sz w:val="22"/>
          <w:szCs w:val="22"/>
          <w:lang w:eastAsia="en-US"/>
        </w:rPr>
        <w:tab/>
      </w:r>
    </w:p>
    <w:p w:rsidR="00CD6C62" w:rsidRPr="00CF13E4" w:rsidRDefault="00CD6C62" w:rsidP="00CD6C62">
      <w:pPr>
        <w:widowControl w:val="0"/>
        <w:autoSpaceDE w:val="0"/>
        <w:autoSpaceDN w:val="0"/>
        <w:adjustRightInd w:val="0"/>
        <w:jc w:val="right"/>
        <w:rPr>
          <w:b/>
          <w:sz w:val="22"/>
          <w:szCs w:val="22"/>
        </w:rPr>
      </w:pPr>
      <w:r w:rsidRPr="00CF13E4">
        <w:rPr>
          <w:b/>
          <w:bCs/>
          <w:sz w:val="22"/>
          <w:szCs w:val="22"/>
        </w:rPr>
        <w:t>____________________/{</w:t>
      </w:r>
      <w:r w:rsidRPr="00CF13E4">
        <w:rPr>
          <w:b/>
          <w:bCs/>
          <w:sz w:val="22"/>
          <w:szCs w:val="22"/>
          <w:lang w:val="en-US"/>
        </w:rPr>
        <w:t>V</w:t>
      </w:r>
      <w:r w:rsidRPr="00CF13E4">
        <w:rPr>
          <w:b/>
          <w:bCs/>
          <w:sz w:val="22"/>
          <w:szCs w:val="22"/>
        </w:rPr>
        <w:t xml:space="preserve">8 </w:t>
      </w:r>
      <w:r w:rsidRPr="00CF13E4">
        <w:rPr>
          <w:b/>
          <w:sz w:val="22"/>
          <w:szCs w:val="22"/>
        </w:rPr>
        <w:t>ПодписьДольщиковФИОБезГр</w:t>
      </w:r>
      <w:r w:rsidRPr="00CF13E4">
        <w:rPr>
          <w:b/>
          <w:bCs/>
          <w:sz w:val="22"/>
          <w:szCs w:val="22"/>
        </w:rPr>
        <w:t>}/</w:t>
      </w:r>
    </w:p>
    <w:p w:rsidR="00B45C26" w:rsidRPr="00CF13E4" w:rsidRDefault="00B45C26" w:rsidP="00B45C26">
      <w:pPr>
        <w:pStyle w:val="ConsNormal"/>
        <w:pageBreakBefore/>
        <w:widowControl/>
        <w:spacing w:line="20" w:lineRule="atLeast"/>
        <w:ind w:right="0" w:firstLine="0"/>
        <w:jc w:val="right"/>
        <w:rPr>
          <w:rFonts w:ascii="Times New Roman" w:hAnsi="Times New Roman" w:cs="Times New Roman"/>
          <w:b/>
          <w:i/>
        </w:rPr>
      </w:pPr>
      <w:r w:rsidRPr="00CF13E4">
        <w:rPr>
          <w:rFonts w:ascii="Times New Roman" w:hAnsi="Times New Roman" w:cs="Times New Roman"/>
          <w:b/>
          <w:i/>
        </w:rPr>
        <w:t>Приложение № 1</w:t>
      </w:r>
    </w:p>
    <w:p w:rsidR="00B45C26" w:rsidRPr="00CF13E4" w:rsidRDefault="00B45C26" w:rsidP="00B45C26">
      <w:pPr>
        <w:widowControl w:val="0"/>
        <w:autoSpaceDE w:val="0"/>
        <w:autoSpaceDN w:val="0"/>
        <w:adjustRightInd w:val="0"/>
        <w:jc w:val="right"/>
        <w:outlineLvl w:val="0"/>
        <w:rPr>
          <w:b/>
          <w:i/>
          <w:sz w:val="20"/>
          <w:szCs w:val="20"/>
        </w:rPr>
      </w:pPr>
      <w:r w:rsidRPr="00CF13E4">
        <w:rPr>
          <w:b/>
          <w:i/>
          <w:sz w:val="20"/>
          <w:szCs w:val="20"/>
        </w:rPr>
        <w:t xml:space="preserve">к Договору участия в долевом строительстве многоквартирного дома </w:t>
      </w:r>
    </w:p>
    <w:p w:rsidR="00CD6C62" w:rsidRPr="00CF13E4" w:rsidRDefault="00CD6C62" w:rsidP="00CD6C62">
      <w:pPr>
        <w:widowControl w:val="0"/>
        <w:autoSpaceDE w:val="0"/>
        <w:autoSpaceDN w:val="0"/>
        <w:adjustRightInd w:val="0"/>
        <w:ind w:left="-284" w:firstLine="284"/>
        <w:jc w:val="right"/>
        <w:outlineLvl w:val="0"/>
        <w:rPr>
          <w:b/>
          <w:i/>
          <w:sz w:val="20"/>
          <w:szCs w:val="22"/>
        </w:rPr>
      </w:pPr>
      <w:r w:rsidRPr="00CF13E4">
        <w:rPr>
          <w:b/>
          <w:i/>
          <w:sz w:val="20"/>
          <w:szCs w:val="22"/>
        </w:rPr>
        <w:t xml:space="preserve">№ </w:t>
      </w:r>
      <w:r w:rsidRPr="00CF13E4">
        <w:rPr>
          <w:b/>
          <w:bCs/>
          <w:i/>
          <w:sz w:val="20"/>
          <w:szCs w:val="22"/>
        </w:rPr>
        <w:t>{</w:t>
      </w:r>
      <w:r w:rsidRPr="00CF13E4">
        <w:rPr>
          <w:b/>
          <w:bCs/>
          <w:i/>
          <w:sz w:val="20"/>
          <w:szCs w:val="22"/>
          <w:lang w:val="en-US"/>
        </w:rPr>
        <w:t>V</w:t>
      </w:r>
      <w:r w:rsidRPr="00CF13E4">
        <w:rPr>
          <w:b/>
          <w:bCs/>
          <w:i/>
          <w:sz w:val="20"/>
          <w:szCs w:val="22"/>
        </w:rPr>
        <w:t xml:space="preserve">8 НомерДоговора} </w:t>
      </w:r>
      <w:r w:rsidRPr="00CF13E4">
        <w:rPr>
          <w:b/>
          <w:i/>
          <w:sz w:val="20"/>
          <w:szCs w:val="22"/>
        </w:rPr>
        <w:t xml:space="preserve">от </w:t>
      </w:r>
      <w:r w:rsidRPr="00CF13E4">
        <w:rPr>
          <w:b/>
          <w:bCs/>
          <w:i/>
          <w:sz w:val="20"/>
          <w:szCs w:val="22"/>
        </w:rPr>
        <w:t>{</w:t>
      </w:r>
      <w:r w:rsidRPr="00CF13E4">
        <w:rPr>
          <w:b/>
          <w:bCs/>
          <w:i/>
          <w:sz w:val="20"/>
          <w:szCs w:val="22"/>
          <w:lang w:val="en-US"/>
        </w:rPr>
        <w:t>V</w:t>
      </w:r>
      <w:r w:rsidRPr="00CF13E4">
        <w:rPr>
          <w:b/>
          <w:bCs/>
          <w:i/>
          <w:sz w:val="20"/>
          <w:szCs w:val="22"/>
        </w:rPr>
        <w:t>8 ДатаДоговора}</w:t>
      </w:r>
    </w:p>
    <w:p w:rsidR="00B45C26" w:rsidRPr="00CF13E4" w:rsidRDefault="00B45C26" w:rsidP="00B45C26">
      <w:pPr>
        <w:widowControl w:val="0"/>
        <w:autoSpaceDE w:val="0"/>
        <w:autoSpaceDN w:val="0"/>
        <w:adjustRightInd w:val="0"/>
        <w:jc w:val="right"/>
        <w:outlineLvl w:val="0"/>
        <w:rPr>
          <w:b/>
          <w:sz w:val="22"/>
          <w:szCs w:val="22"/>
        </w:rPr>
      </w:pPr>
    </w:p>
    <w:p w:rsidR="00B45C26" w:rsidRPr="00CF13E4" w:rsidRDefault="00B45C26" w:rsidP="00B45C26">
      <w:pPr>
        <w:jc w:val="center"/>
        <w:outlineLvl w:val="0"/>
        <w:rPr>
          <w:b/>
          <w:bCs/>
          <w:sz w:val="22"/>
          <w:szCs w:val="22"/>
        </w:rPr>
      </w:pPr>
      <w:r w:rsidRPr="00CF13E4">
        <w:rPr>
          <w:b/>
          <w:bCs/>
          <w:sz w:val="22"/>
          <w:szCs w:val="22"/>
        </w:rPr>
        <w:t>Описание Объекта долевого строительства</w:t>
      </w:r>
    </w:p>
    <w:p w:rsidR="00CD6C62" w:rsidRPr="00CF13E4" w:rsidRDefault="00B45C26" w:rsidP="00CD6C62">
      <w:pPr>
        <w:jc w:val="center"/>
        <w:rPr>
          <w:b/>
          <w:sz w:val="22"/>
          <w:szCs w:val="22"/>
        </w:rPr>
      </w:pPr>
      <w:r w:rsidRPr="00CF13E4">
        <w:rPr>
          <w:b/>
          <w:sz w:val="22"/>
          <w:szCs w:val="22"/>
        </w:rPr>
        <w:t xml:space="preserve">Схема корпуса  (условный номер) № </w:t>
      </w:r>
      <w:r w:rsidR="00CD6C62" w:rsidRPr="00CF13E4">
        <w:rPr>
          <w:b/>
          <w:sz w:val="22"/>
          <w:szCs w:val="22"/>
        </w:rPr>
        <w:t>{</w:t>
      </w:r>
      <w:r w:rsidR="00CD6C62" w:rsidRPr="00CF13E4">
        <w:rPr>
          <w:b/>
          <w:sz w:val="22"/>
          <w:szCs w:val="22"/>
          <w:lang w:val="en-US"/>
        </w:rPr>
        <w:t>V</w:t>
      </w:r>
      <w:r w:rsidR="00CD6C62" w:rsidRPr="00CF13E4">
        <w:rPr>
          <w:b/>
          <w:sz w:val="22"/>
          <w:szCs w:val="22"/>
        </w:rPr>
        <w:t>8 Корпус}</w:t>
      </w:r>
    </w:p>
    <w:p w:rsidR="00CD6C62" w:rsidRPr="00CF13E4" w:rsidRDefault="00CD6C62" w:rsidP="00CD6C62">
      <w:pPr>
        <w:jc w:val="center"/>
        <w:rPr>
          <w:sz w:val="22"/>
          <w:szCs w:val="22"/>
        </w:rPr>
      </w:pPr>
      <w:r w:rsidRPr="00CF13E4">
        <w:rPr>
          <w:b/>
          <w:sz w:val="22"/>
          <w:szCs w:val="22"/>
        </w:rPr>
        <w:t>Схема плана этажа № {</w:t>
      </w:r>
      <w:r w:rsidRPr="00CF13E4">
        <w:rPr>
          <w:b/>
          <w:sz w:val="22"/>
          <w:szCs w:val="22"/>
          <w:lang w:val="en-US"/>
        </w:rPr>
        <w:t>V</w:t>
      </w:r>
      <w:r w:rsidRPr="00CF13E4">
        <w:rPr>
          <w:b/>
          <w:sz w:val="22"/>
          <w:szCs w:val="22"/>
        </w:rPr>
        <w:t>8 Этаж} с выделением Помещения (условный номер) {</w:t>
      </w:r>
      <w:r w:rsidRPr="00CF13E4">
        <w:rPr>
          <w:b/>
          <w:sz w:val="22"/>
          <w:szCs w:val="22"/>
          <w:lang w:val="en-US"/>
        </w:rPr>
        <w:t>V</w:t>
      </w:r>
      <w:r w:rsidRPr="00CF13E4">
        <w:rPr>
          <w:b/>
          <w:sz w:val="22"/>
          <w:szCs w:val="22"/>
        </w:rPr>
        <w:t>8 СтроительныйНомер}</w:t>
      </w:r>
    </w:p>
    <w:p w:rsidR="00570A1E" w:rsidRPr="00CF13E4" w:rsidRDefault="00570A1E" w:rsidP="00570A1E">
      <w:pPr>
        <w:jc w:val="center"/>
        <w:rPr>
          <w:b/>
          <w:sz w:val="22"/>
          <w:szCs w:val="22"/>
        </w:rPr>
      </w:pPr>
      <w:r w:rsidRPr="00CF13E4">
        <w:rPr>
          <w:b/>
          <w:sz w:val="22"/>
          <w:szCs w:val="22"/>
        </w:rPr>
        <w:t>{V8 Изображения_МСК}</w:t>
      </w:r>
    </w:p>
    <w:p w:rsidR="00B45C26" w:rsidRPr="00CF13E4" w:rsidRDefault="00B45C26" w:rsidP="00B45C26">
      <w:pPr>
        <w:widowControl w:val="0"/>
        <w:tabs>
          <w:tab w:val="left" w:pos="567"/>
        </w:tabs>
        <w:autoSpaceDE w:val="0"/>
        <w:autoSpaceDN w:val="0"/>
        <w:adjustRightInd w:val="0"/>
        <w:ind w:firstLine="567"/>
        <w:jc w:val="both"/>
        <w:rPr>
          <w:bCs/>
          <w:sz w:val="22"/>
          <w:szCs w:val="22"/>
        </w:rPr>
      </w:pPr>
      <w:r w:rsidRPr="00CF13E4">
        <w:rPr>
          <w:bCs/>
          <w:sz w:val="22"/>
          <w:szCs w:val="22"/>
        </w:rPr>
        <w:t xml:space="preserve">С расположением </w:t>
      </w:r>
      <w:r w:rsidR="007C17BE" w:rsidRPr="00CF13E4">
        <w:rPr>
          <w:bCs/>
          <w:sz w:val="22"/>
          <w:szCs w:val="22"/>
        </w:rPr>
        <w:t xml:space="preserve">Объекта долевого строительства </w:t>
      </w:r>
      <w:r w:rsidRPr="00CF13E4">
        <w:rPr>
          <w:bCs/>
          <w:sz w:val="22"/>
          <w:szCs w:val="22"/>
        </w:rPr>
        <w:t>Участник долевого строительства ознакомлен и согласен.</w:t>
      </w:r>
    </w:p>
    <w:p w:rsidR="002C7C7C" w:rsidRPr="00CF13E4" w:rsidRDefault="002C7C7C" w:rsidP="002C7C7C">
      <w:pPr>
        <w:ind w:firstLine="567"/>
        <w:jc w:val="both"/>
        <w:rPr>
          <w:bCs/>
          <w:sz w:val="22"/>
          <w:szCs w:val="22"/>
        </w:rPr>
      </w:pPr>
      <w:r w:rsidRPr="00CF13E4">
        <w:rPr>
          <w:bCs/>
          <w:sz w:val="22"/>
          <w:szCs w:val="22"/>
        </w:rPr>
        <w:t>План Объекта долевого строительства обуславливает его расположение относительно других объектов на этаже и относительно жилого дома. Расположение дверных и оконных проемов, инженерного и иного оборудования указаны ориентировочно, фактическое их местоположение и размеры могут быть изменены Застройщиком в результате проведения строительных работ в соответствии с проектной документацией.</w:t>
      </w:r>
    </w:p>
    <w:p w:rsidR="002C7C7C" w:rsidRPr="00CF13E4" w:rsidRDefault="002C7C7C" w:rsidP="00B45C26">
      <w:pPr>
        <w:widowControl w:val="0"/>
        <w:tabs>
          <w:tab w:val="left" w:pos="567"/>
        </w:tabs>
        <w:autoSpaceDE w:val="0"/>
        <w:autoSpaceDN w:val="0"/>
        <w:adjustRightInd w:val="0"/>
        <w:ind w:firstLine="567"/>
        <w:jc w:val="both"/>
        <w:rPr>
          <w:bCs/>
          <w:sz w:val="22"/>
          <w:szCs w:val="22"/>
        </w:rPr>
      </w:pPr>
    </w:p>
    <w:p w:rsidR="00B45C26" w:rsidRPr="00CF13E4" w:rsidRDefault="00B45C26" w:rsidP="00B45C26">
      <w:pPr>
        <w:widowControl w:val="0"/>
        <w:tabs>
          <w:tab w:val="left" w:pos="1080"/>
        </w:tabs>
        <w:autoSpaceDE w:val="0"/>
        <w:autoSpaceDN w:val="0"/>
        <w:adjustRightInd w:val="0"/>
        <w:jc w:val="center"/>
        <w:rPr>
          <w:b/>
          <w:bCs/>
          <w:sz w:val="22"/>
          <w:szCs w:val="22"/>
        </w:rPr>
      </w:pPr>
      <w:r w:rsidRPr="00CF13E4">
        <w:rPr>
          <w:b/>
          <w:bCs/>
          <w:sz w:val="22"/>
          <w:szCs w:val="22"/>
        </w:rPr>
        <w:t>Подписи сторон:</w:t>
      </w:r>
    </w:p>
    <w:p w:rsidR="00B45C26" w:rsidRPr="00CF13E4" w:rsidRDefault="00B45C26" w:rsidP="00B45C26">
      <w:pPr>
        <w:jc w:val="both"/>
        <w:rPr>
          <w:rFonts w:eastAsia="Calibri"/>
          <w:b/>
          <w:bCs/>
          <w:sz w:val="22"/>
          <w:szCs w:val="22"/>
        </w:rPr>
      </w:pPr>
    </w:p>
    <w:p w:rsidR="00B45C26" w:rsidRPr="00CF13E4" w:rsidRDefault="00B45C26" w:rsidP="00B45C26">
      <w:pPr>
        <w:jc w:val="both"/>
        <w:rPr>
          <w:rFonts w:eastAsia="Calibri"/>
          <w:b/>
          <w:bCs/>
          <w:sz w:val="22"/>
          <w:szCs w:val="22"/>
          <w:lang w:val="x-none"/>
        </w:rPr>
      </w:pPr>
      <w:r w:rsidRPr="00CF13E4">
        <w:rPr>
          <w:rFonts w:eastAsia="Calibri"/>
          <w:b/>
          <w:bCs/>
          <w:sz w:val="22"/>
          <w:szCs w:val="22"/>
          <w:lang w:val="x-none"/>
        </w:rPr>
        <w:t xml:space="preserve">Застройщик: </w:t>
      </w:r>
      <w:r w:rsidRPr="00CF13E4">
        <w:rPr>
          <w:rFonts w:eastAsia="Calibri"/>
          <w:b/>
          <w:bCs/>
          <w:sz w:val="22"/>
          <w:szCs w:val="22"/>
          <w:lang w:val="x-none"/>
        </w:rPr>
        <w:tab/>
      </w:r>
      <w:r w:rsidRPr="00CF13E4">
        <w:rPr>
          <w:rFonts w:eastAsia="Calibri"/>
          <w:b/>
          <w:bCs/>
          <w:sz w:val="22"/>
          <w:szCs w:val="22"/>
          <w:lang w:val="x-none"/>
        </w:rPr>
        <w:tab/>
      </w:r>
      <w:r w:rsidRPr="00CF13E4">
        <w:rPr>
          <w:rFonts w:eastAsia="Calibri"/>
          <w:b/>
          <w:bCs/>
          <w:sz w:val="22"/>
          <w:szCs w:val="22"/>
          <w:lang w:val="x-none"/>
        </w:rPr>
        <w:tab/>
        <w:t xml:space="preserve">                                                                </w:t>
      </w:r>
    </w:p>
    <w:p w:rsidR="00CD6C62" w:rsidRPr="00CF13E4" w:rsidRDefault="00B45C26" w:rsidP="00CD6C62">
      <w:pPr>
        <w:pStyle w:val="a5"/>
        <w:jc w:val="right"/>
        <w:rPr>
          <w:b/>
          <w:bCs/>
          <w:sz w:val="22"/>
          <w:szCs w:val="22"/>
          <w:lang w:val="ru-RU"/>
        </w:rPr>
      </w:pPr>
      <w:r w:rsidRPr="00CF13E4">
        <w:rPr>
          <w:b/>
          <w:snapToGrid w:val="0"/>
          <w:sz w:val="22"/>
          <w:szCs w:val="22"/>
          <w:lang w:eastAsia="en-US"/>
        </w:rPr>
        <w:t xml:space="preserve">                                                                                                  </w:t>
      </w:r>
      <w:r w:rsidR="00CD6C62" w:rsidRPr="00CF13E4">
        <w:rPr>
          <w:b/>
          <w:snapToGrid w:val="0"/>
          <w:sz w:val="22"/>
          <w:szCs w:val="22"/>
          <w:lang w:eastAsia="en-US"/>
        </w:rPr>
        <w:t xml:space="preserve">                                                                            </w:t>
      </w:r>
      <w:r w:rsidR="00013B7F" w:rsidRPr="00CF13E4">
        <w:rPr>
          <w:b/>
          <w:snapToGrid w:val="0"/>
          <w:sz w:val="22"/>
          <w:szCs w:val="22"/>
          <w:lang w:eastAsia="en-US"/>
        </w:rPr>
        <w:t xml:space="preserve">     </w:t>
      </w:r>
      <w:r w:rsidR="00CD6C62" w:rsidRPr="00CF13E4">
        <w:rPr>
          <w:b/>
          <w:bCs/>
          <w:sz w:val="22"/>
          <w:szCs w:val="22"/>
        </w:rPr>
        <w:t>____________________/</w:t>
      </w:r>
      <w:r w:rsidR="00CD6C62" w:rsidRPr="00CF13E4">
        <w:rPr>
          <w:b/>
          <w:bCs/>
          <w:sz w:val="22"/>
          <w:szCs w:val="22"/>
          <w:lang w:val="ru-RU"/>
        </w:rPr>
        <w:t>{</w:t>
      </w:r>
      <w:r w:rsidR="00CD6C62" w:rsidRPr="00CF13E4">
        <w:rPr>
          <w:b/>
          <w:bCs/>
          <w:sz w:val="22"/>
          <w:szCs w:val="22"/>
          <w:lang w:val="en-US"/>
        </w:rPr>
        <w:t>V</w:t>
      </w:r>
      <w:r w:rsidR="00CD6C62" w:rsidRPr="00CF13E4">
        <w:rPr>
          <w:b/>
          <w:bCs/>
          <w:sz w:val="22"/>
          <w:szCs w:val="22"/>
          <w:lang w:val="ru-RU"/>
        </w:rPr>
        <w:t xml:space="preserve">8 </w:t>
      </w:r>
      <w:r w:rsidR="00CD6C62" w:rsidRPr="00CF13E4">
        <w:rPr>
          <w:b/>
          <w:bCs/>
          <w:sz w:val="22"/>
          <w:szCs w:val="22"/>
        </w:rPr>
        <w:t>ПодписантПодпись</w:t>
      </w:r>
      <w:r w:rsidR="00CD6C62" w:rsidRPr="00CF13E4">
        <w:rPr>
          <w:b/>
          <w:bCs/>
          <w:sz w:val="22"/>
          <w:szCs w:val="22"/>
          <w:lang w:val="ru-RU"/>
        </w:rPr>
        <w:t>МСК}</w:t>
      </w:r>
      <w:r w:rsidR="00CD6C62" w:rsidRPr="00CF13E4">
        <w:rPr>
          <w:b/>
          <w:bCs/>
          <w:sz w:val="22"/>
          <w:szCs w:val="22"/>
        </w:rPr>
        <w:t>/</w:t>
      </w:r>
    </w:p>
    <w:p w:rsidR="00CD6C62" w:rsidRPr="00CF13E4" w:rsidRDefault="00CD6C62" w:rsidP="00CD6C62">
      <w:pPr>
        <w:pStyle w:val="a5"/>
        <w:jc w:val="both"/>
        <w:rPr>
          <w:b/>
          <w:bCs/>
          <w:sz w:val="22"/>
          <w:szCs w:val="22"/>
          <w:lang w:val="ru-RU"/>
        </w:rPr>
      </w:pPr>
    </w:p>
    <w:p w:rsidR="00CD6C62" w:rsidRPr="00CF13E4" w:rsidRDefault="00CD6C62" w:rsidP="00CD6C62">
      <w:pPr>
        <w:widowControl w:val="0"/>
        <w:autoSpaceDE w:val="0"/>
        <w:autoSpaceDN w:val="0"/>
        <w:adjustRightInd w:val="0"/>
        <w:jc w:val="both"/>
        <w:rPr>
          <w:b/>
          <w:sz w:val="22"/>
          <w:szCs w:val="22"/>
        </w:rPr>
      </w:pPr>
      <w:r w:rsidRPr="00CF13E4">
        <w:rPr>
          <w:b/>
          <w:sz w:val="22"/>
          <w:szCs w:val="22"/>
        </w:rPr>
        <w:t>Участник долевого строительства:</w:t>
      </w:r>
    </w:p>
    <w:p w:rsidR="00CD6C62" w:rsidRPr="00CF13E4" w:rsidRDefault="00CD6C62" w:rsidP="00CD6C62">
      <w:pPr>
        <w:widowControl w:val="0"/>
        <w:autoSpaceDE w:val="0"/>
        <w:autoSpaceDN w:val="0"/>
        <w:adjustRightInd w:val="0"/>
        <w:jc w:val="right"/>
        <w:rPr>
          <w:b/>
          <w:sz w:val="22"/>
          <w:szCs w:val="22"/>
        </w:rPr>
      </w:pPr>
      <w:r w:rsidRPr="00CF13E4">
        <w:rPr>
          <w:b/>
          <w:bCs/>
          <w:sz w:val="22"/>
          <w:szCs w:val="22"/>
        </w:rPr>
        <w:t>____________________/{</w:t>
      </w:r>
      <w:r w:rsidRPr="00CF13E4">
        <w:rPr>
          <w:b/>
          <w:bCs/>
          <w:sz w:val="22"/>
          <w:szCs w:val="22"/>
          <w:lang w:val="en-US"/>
        </w:rPr>
        <w:t>V</w:t>
      </w:r>
      <w:r w:rsidRPr="00CF13E4">
        <w:rPr>
          <w:b/>
          <w:bCs/>
          <w:sz w:val="22"/>
          <w:szCs w:val="22"/>
        </w:rPr>
        <w:t xml:space="preserve">8 </w:t>
      </w:r>
      <w:r w:rsidRPr="00CF13E4">
        <w:rPr>
          <w:b/>
          <w:sz w:val="22"/>
          <w:szCs w:val="22"/>
        </w:rPr>
        <w:t>ПодписьДольщиковФИОБезГр</w:t>
      </w:r>
      <w:r w:rsidRPr="00CF13E4">
        <w:rPr>
          <w:b/>
          <w:bCs/>
          <w:sz w:val="22"/>
          <w:szCs w:val="22"/>
        </w:rPr>
        <w:t>}/</w:t>
      </w:r>
    </w:p>
    <w:p w:rsidR="00B45C26" w:rsidRPr="00CF13E4" w:rsidRDefault="00B45C26" w:rsidP="00CD6C62">
      <w:pPr>
        <w:pStyle w:val="a5"/>
        <w:spacing w:line="260" w:lineRule="exact"/>
        <w:jc w:val="right"/>
        <w:rPr>
          <w:sz w:val="22"/>
          <w:szCs w:val="22"/>
          <w:lang w:eastAsia="en-US"/>
        </w:rPr>
      </w:pPr>
      <w:r w:rsidRPr="00CF13E4">
        <w:rPr>
          <w:b/>
          <w:sz w:val="22"/>
          <w:szCs w:val="22"/>
          <w:lang w:eastAsia="en-US"/>
        </w:rPr>
        <w:tab/>
      </w:r>
    </w:p>
    <w:p w:rsidR="00B45C26" w:rsidRPr="00CF13E4" w:rsidRDefault="00B45C26" w:rsidP="00B45C26">
      <w:pPr>
        <w:widowControl w:val="0"/>
        <w:autoSpaceDE w:val="0"/>
        <w:autoSpaceDN w:val="0"/>
        <w:adjustRightInd w:val="0"/>
        <w:jc w:val="right"/>
        <w:rPr>
          <w:sz w:val="22"/>
          <w:szCs w:val="22"/>
        </w:rPr>
      </w:pPr>
      <w:r w:rsidRPr="00CF13E4">
        <w:rPr>
          <w:sz w:val="22"/>
          <w:szCs w:val="22"/>
        </w:rPr>
        <w:t xml:space="preserve">      </w:t>
      </w:r>
    </w:p>
    <w:p w:rsidR="00B45C26" w:rsidRPr="00CF13E4" w:rsidRDefault="00B45C26" w:rsidP="00B45C26">
      <w:pPr>
        <w:widowControl w:val="0"/>
        <w:jc w:val="both"/>
        <w:rPr>
          <w:rFonts w:eastAsia="Calibri"/>
          <w:b/>
          <w:snapToGrid w:val="0"/>
          <w:sz w:val="22"/>
          <w:szCs w:val="22"/>
          <w:lang w:eastAsia="en-US"/>
        </w:rPr>
      </w:pPr>
    </w:p>
    <w:p w:rsidR="00315FD8" w:rsidRPr="00CF13E4" w:rsidRDefault="00315FD8" w:rsidP="00315FD8">
      <w:pPr>
        <w:pStyle w:val="ConsNormal"/>
        <w:pageBreakBefore/>
        <w:widowControl/>
        <w:tabs>
          <w:tab w:val="left" w:pos="10206"/>
        </w:tabs>
        <w:spacing w:line="20" w:lineRule="atLeast"/>
        <w:ind w:right="0" w:firstLine="0"/>
        <w:jc w:val="right"/>
        <w:rPr>
          <w:rFonts w:ascii="Times New Roman" w:hAnsi="Times New Roman" w:cs="Times New Roman"/>
          <w:b/>
          <w:i/>
        </w:rPr>
      </w:pPr>
      <w:r w:rsidRPr="00CF13E4">
        <w:rPr>
          <w:rFonts w:ascii="Times New Roman" w:hAnsi="Times New Roman" w:cs="Times New Roman"/>
          <w:b/>
          <w:i/>
        </w:rPr>
        <w:t>Приложение № 2</w:t>
      </w:r>
    </w:p>
    <w:p w:rsidR="00315FD8" w:rsidRPr="00CF13E4" w:rsidRDefault="00315FD8" w:rsidP="00315FD8">
      <w:pPr>
        <w:widowControl w:val="0"/>
        <w:autoSpaceDE w:val="0"/>
        <w:autoSpaceDN w:val="0"/>
        <w:adjustRightInd w:val="0"/>
        <w:jc w:val="right"/>
        <w:outlineLvl w:val="0"/>
        <w:rPr>
          <w:b/>
          <w:i/>
          <w:sz w:val="20"/>
          <w:szCs w:val="20"/>
        </w:rPr>
      </w:pPr>
      <w:r w:rsidRPr="00CF13E4">
        <w:rPr>
          <w:b/>
          <w:i/>
          <w:sz w:val="20"/>
          <w:szCs w:val="20"/>
        </w:rPr>
        <w:t xml:space="preserve">к Договору участия в долевом строительстве многоквартирного дома </w:t>
      </w:r>
    </w:p>
    <w:p w:rsidR="00CD6C62" w:rsidRPr="00CF13E4" w:rsidRDefault="00CD6C62" w:rsidP="00CD6C62">
      <w:pPr>
        <w:widowControl w:val="0"/>
        <w:autoSpaceDE w:val="0"/>
        <w:autoSpaceDN w:val="0"/>
        <w:adjustRightInd w:val="0"/>
        <w:ind w:left="-284" w:right="-39" w:firstLine="284"/>
        <w:jc w:val="right"/>
        <w:outlineLvl w:val="0"/>
        <w:rPr>
          <w:b/>
          <w:i/>
          <w:sz w:val="20"/>
          <w:szCs w:val="22"/>
        </w:rPr>
      </w:pPr>
      <w:r w:rsidRPr="00CF13E4">
        <w:rPr>
          <w:b/>
          <w:i/>
          <w:sz w:val="20"/>
          <w:szCs w:val="22"/>
        </w:rPr>
        <w:t xml:space="preserve">№ </w:t>
      </w:r>
      <w:r w:rsidRPr="00CF13E4">
        <w:rPr>
          <w:b/>
          <w:bCs/>
          <w:i/>
          <w:sz w:val="20"/>
          <w:szCs w:val="22"/>
        </w:rPr>
        <w:t>{</w:t>
      </w:r>
      <w:r w:rsidRPr="00CF13E4">
        <w:rPr>
          <w:b/>
          <w:bCs/>
          <w:i/>
          <w:sz w:val="20"/>
          <w:szCs w:val="22"/>
          <w:lang w:val="en-US"/>
        </w:rPr>
        <w:t>V</w:t>
      </w:r>
      <w:r w:rsidRPr="00CF13E4">
        <w:rPr>
          <w:b/>
          <w:bCs/>
          <w:i/>
          <w:sz w:val="20"/>
          <w:szCs w:val="22"/>
        </w:rPr>
        <w:t xml:space="preserve">8 НомерДоговора} </w:t>
      </w:r>
      <w:r w:rsidRPr="00CF13E4">
        <w:rPr>
          <w:b/>
          <w:i/>
          <w:sz w:val="20"/>
          <w:szCs w:val="22"/>
        </w:rPr>
        <w:t xml:space="preserve">от </w:t>
      </w:r>
      <w:r w:rsidRPr="00CF13E4">
        <w:rPr>
          <w:b/>
          <w:bCs/>
          <w:i/>
          <w:sz w:val="20"/>
          <w:szCs w:val="22"/>
        </w:rPr>
        <w:t>{</w:t>
      </w:r>
      <w:r w:rsidRPr="00CF13E4">
        <w:rPr>
          <w:b/>
          <w:bCs/>
          <w:i/>
          <w:sz w:val="20"/>
          <w:szCs w:val="22"/>
          <w:lang w:val="en-US"/>
        </w:rPr>
        <w:t>V</w:t>
      </w:r>
      <w:r w:rsidRPr="00CF13E4">
        <w:rPr>
          <w:b/>
          <w:bCs/>
          <w:i/>
          <w:sz w:val="20"/>
          <w:szCs w:val="22"/>
        </w:rPr>
        <w:t>8 ДатаДоговора}</w:t>
      </w:r>
    </w:p>
    <w:p w:rsidR="00315FD8" w:rsidRPr="00CF13E4" w:rsidRDefault="00315FD8" w:rsidP="00315FD8">
      <w:pPr>
        <w:widowControl w:val="0"/>
        <w:autoSpaceDE w:val="0"/>
        <w:autoSpaceDN w:val="0"/>
        <w:adjustRightInd w:val="0"/>
        <w:ind w:right="425" w:firstLine="708"/>
        <w:jc w:val="center"/>
        <w:rPr>
          <w:b/>
          <w:u w:val="single"/>
        </w:rPr>
      </w:pPr>
    </w:p>
    <w:p w:rsidR="009F7008" w:rsidRPr="00CF13E4" w:rsidRDefault="009F7008" w:rsidP="009F7008">
      <w:pPr>
        <w:autoSpaceDE w:val="0"/>
        <w:autoSpaceDN w:val="0"/>
        <w:jc w:val="center"/>
        <w:rPr>
          <w:b/>
          <w:bCs/>
          <w:sz w:val="22"/>
          <w:szCs w:val="22"/>
          <w:u w:val="single"/>
        </w:rPr>
      </w:pPr>
      <w:r w:rsidRPr="00CF13E4">
        <w:rPr>
          <w:b/>
          <w:bCs/>
          <w:sz w:val="22"/>
          <w:szCs w:val="22"/>
          <w:u w:val="single"/>
        </w:rPr>
        <w:t>Перечень работ по отделке нежилого помещения – Помещения</w:t>
      </w:r>
    </w:p>
    <w:p w:rsidR="009F7008" w:rsidRPr="00CF13E4" w:rsidRDefault="009F7008" w:rsidP="00F376D8">
      <w:pPr>
        <w:autoSpaceDE w:val="0"/>
        <w:autoSpaceDN w:val="0"/>
        <w:ind w:left="142" w:firstLine="709"/>
        <w:jc w:val="both"/>
        <w:rPr>
          <w:sz w:val="22"/>
          <w:szCs w:val="22"/>
        </w:rPr>
      </w:pPr>
      <w:r w:rsidRPr="00CF13E4">
        <w:rPr>
          <w:b/>
          <w:bCs/>
          <w:sz w:val="22"/>
          <w:szCs w:val="22"/>
        </w:rPr>
        <w:t xml:space="preserve">Отделка коммерческих встроенных  помещений </w:t>
      </w:r>
      <w:r w:rsidRPr="00CF13E4">
        <w:rPr>
          <w:sz w:val="22"/>
          <w:szCs w:val="22"/>
        </w:rPr>
        <w:t>первого этажа проектом предусматривается в степени «shell&amp;core», т.е. – с черновой отделкой. Стены и перекрытия обеспыливаются (для ж/б конструкций); остальные конструкции реализуются – без отделки.</w:t>
      </w:r>
    </w:p>
    <w:p w:rsidR="009F7008" w:rsidRPr="00CF13E4" w:rsidRDefault="009F7008" w:rsidP="00F376D8">
      <w:pPr>
        <w:autoSpaceDE w:val="0"/>
        <w:autoSpaceDN w:val="0"/>
        <w:ind w:firstLine="142"/>
        <w:rPr>
          <w:sz w:val="22"/>
          <w:szCs w:val="22"/>
        </w:rPr>
      </w:pPr>
    </w:p>
    <w:tbl>
      <w:tblPr>
        <w:tblW w:w="10207" w:type="dxa"/>
        <w:tblInd w:w="-34" w:type="dxa"/>
        <w:tblCellMar>
          <w:left w:w="0" w:type="dxa"/>
          <w:right w:w="0" w:type="dxa"/>
        </w:tblCellMar>
        <w:tblLook w:val="04A0" w:firstRow="1" w:lastRow="0" w:firstColumn="1" w:lastColumn="0" w:noHBand="0" w:noVBand="1"/>
      </w:tblPr>
      <w:tblGrid>
        <w:gridCol w:w="820"/>
        <w:gridCol w:w="9387"/>
      </w:tblGrid>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b/>
                <w:bCs/>
                <w:sz w:val="22"/>
                <w:szCs w:val="22"/>
                <w:lang w:eastAsia="en-US"/>
              </w:rPr>
            </w:pPr>
            <w:r w:rsidRPr="00CF13E4">
              <w:rPr>
                <w:b/>
                <w:bCs/>
                <w:sz w:val="22"/>
                <w:szCs w:val="22"/>
              </w:rPr>
              <w:t>1.</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spacing w:line="276" w:lineRule="auto"/>
              <w:rPr>
                <w:rFonts w:eastAsia="Calibri"/>
                <w:b/>
                <w:bCs/>
                <w:sz w:val="22"/>
                <w:szCs w:val="22"/>
                <w:lang w:eastAsia="en-US"/>
              </w:rPr>
            </w:pPr>
            <w:r w:rsidRPr="00CF13E4">
              <w:rPr>
                <w:b/>
                <w:bCs/>
                <w:sz w:val="22"/>
                <w:szCs w:val="22"/>
              </w:rPr>
              <w:t>Окна и витражи</w:t>
            </w:r>
          </w:p>
        </w:tc>
      </w:tr>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sz w:val="22"/>
                <w:szCs w:val="22"/>
                <w:lang w:eastAsia="en-US"/>
              </w:rPr>
            </w:pPr>
            <w:r w:rsidRPr="00CF13E4">
              <w:rPr>
                <w:sz w:val="22"/>
                <w:szCs w:val="22"/>
              </w:rPr>
              <w:t>1.1</w:t>
            </w:r>
          </w:p>
        </w:tc>
        <w:tc>
          <w:tcPr>
            <w:tcW w:w="9387" w:type="dxa"/>
            <w:tcMar>
              <w:top w:w="0" w:type="dxa"/>
              <w:left w:w="108" w:type="dxa"/>
              <w:bottom w:w="0" w:type="dxa"/>
              <w:right w:w="108" w:type="dxa"/>
            </w:tcMar>
            <w:vAlign w:val="center"/>
            <w:hideMark/>
          </w:tcPr>
          <w:p w:rsidR="009F7008" w:rsidRPr="00CF13E4" w:rsidRDefault="009F7008" w:rsidP="00304560">
            <w:pPr>
              <w:autoSpaceDE w:val="0"/>
              <w:autoSpaceDN w:val="0"/>
              <w:jc w:val="both"/>
              <w:rPr>
                <w:rFonts w:eastAsia="Calibri"/>
                <w:sz w:val="22"/>
                <w:szCs w:val="22"/>
                <w:lang w:eastAsia="en-US"/>
              </w:rPr>
            </w:pPr>
            <w:r w:rsidRPr="00CF13E4">
              <w:rPr>
                <w:sz w:val="22"/>
                <w:szCs w:val="22"/>
              </w:rPr>
              <w:t>Оконные проемы - стеклопакеты в переплетах из профиля ПВХ по ГОСТ 30674-99, в комплекте с фурнитурой с повышенной шумозащитой, поворотнооткидные с функцией микропроветривания, с установкой подоконников ПВХ (ГОСТ 30674-99) с боковыми заглушками. Теплотехнические и акустические характеристики – в соответствии с действующими нормами.</w:t>
            </w:r>
          </w:p>
        </w:tc>
      </w:tr>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spacing w:after="200" w:line="276" w:lineRule="auto"/>
              <w:ind w:left="-272" w:firstLine="284"/>
              <w:jc w:val="center"/>
              <w:rPr>
                <w:rFonts w:eastAsia="Calibri"/>
                <w:sz w:val="22"/>
                <w:szCs w:val="22"/>
                <w:lang w:eastAsia="en-US"/>
              </w:rPr>
            </w:pPr>
            <w:r w:rsidRPr="00CF13E4">
              <w:rPr>
                <w:sz w:val="22"/>
                <w:szCs w:val="22"/>
              </w:rPr>
              <w:t>1.2</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spacing w:after="200"/>
              <w:jc w:val="both"/>
              <w:rPr>
                <w:rFonts w:eastAsia="Calibri"/>
                <w:sz w:val="22"/>
                <w:szCs w:val="22"/>
                <w:lang w:eastAsia="en-US"/>
              </w:rPr>
            </w:pPr>
            <w:r w:rsidRPr="00CF13E4">
              <w:rPr>
                <w:sz w:val="22"/>
                <w:szCs w:val="22"/>
              </w:rPr>
              <w:t>Витражи - индивидуального изготовления (ГОСТ 21519), заполнение витражей – двухкамерный стеклопакет.</w:t>
            </w:r>
          </w:p>
        </w:tc>
      </w:tr>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ind w:left="-272" w:firstLine="284"/>
              <w:jc w:val="center"/>
              <w:rPr>
                <w:rFonts w:eastAsia="Calibri"/>
                <w:b/>
                <w:bCs/>
                <w:sz w:val="22"/>
                <w:szCs w:val="22"/>
                <w:lang w:eastAsia="en-US"/>
              </w:rPr>
            </w:pPr>
            <w:r w:rsidRPr="00CF13E4">
              <w:rPr>
                <w:b/>
                <w:bCs/>
                <w:sz w:val="22"/>
                <w:szCs w:val="22"/>
              </w:rPr>
              <w:t>2.</w:t>
            </w:r>
          </w:p>
          <w:p w:rsidR="009F7008" w:rsidRPr="00CF13E4" w:rsidRDefault="009F7008" w:rsidP="00F376D8">
            <w:pPr>
              <w:autoSpaceDE w:val="0"/>
              <w:autoSpaceDN w:val="0"/>
              <w:spacing w:after="200" w:line="276" w:lineRule="auto"/>
              <w:ind w:left="-272" w:firstLine="284"/>
              <w:jc w:val="center"/>
              <w:rPr>
                <w:rFonts w:eastAsia="Calibri"/>
                <w:sz w:val="22"/>
                <w:szCs w:val="22"/>
                <w:lang w:eastAsia="en-US"/>
              </w:rPr>
            </w:pPr>
            <w:r w:rsidRPr="00CF13E4">
              <w:rPr>
                <w:sz w:val="22"/>
                <w:szCs w:val="22"/>
              </w:rPr>
              <w:t>2.1</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rPr>
                <w:rFonts w:eastAsia="Calibri"/>
                <w:b/>
                <w:bCs/>
                <w:sz w:val="22"/>
                <w:szCs w:val="22"/>
                <w:lang w:eastAsia="en-US"/>
              </w:rPr>
            </w:pPr>
            <w:r w:rsidRPr="00CF13E4">
              <w:rPr>
                <w:b/>
                <w:bCs/>
                <w:sz w:val="22"/>
                <w:szCs w:val="22"/>
              </w:rPr>
              <w:t>Полы</w:t>
            </w:r>
          </w:p>
          <w:p w:rsidR="009F7008" w:rsidRPr="00CF13E4" w:rsidRDefault="009F7008" w:rsidP="00F376D8">
            <w:pPr>
              <w:autoSpaceDE w:val="0"/>
              <w:autoSpaceDN w:val="0"/>
              <w:spacing w:after="200"/>
              <w:rPr>
                <w:rFonts w:eastAsia="Calibri"/>
                <w:sz w:val="22"/>
                <w:szCs w:val="22"/>
                <w:lang w:eastAsia="en-US"/>
              </w:rPr>
            </w:pPr>
            <w:r w:rsidRPr="00CF13E4">
              <w:rPr>
                <w:sz w:val="22"/>
                <w:szCs w:val="22"/>
              </w:rPr>
              <w:t>Отделка не выполняется.</w:t>
            </w:r>
          </w:p>
        </w:tc>
      </w:tr>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b/>
                <w:bCs/>
                <w:sz w:val="22"/>
                <w:szCs w:val="22"/>
                <w:lang w:eastAsia="en-US"/>
              </w:rPr>
            </w:pPr>
            <w:r w:rsidRPr="00CF13E4">
              <w:rPr>
                <w:b/>
                <w:bCs/>
                <w:sz w:val="22"/>
                <w:szCs w:val="22"/>
              </w:rPr>
              <w:t>3.</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rPr>
                <w:rFonts w:eastAsia="Calibri"/>
                <w:b/>
                <w:bCs/>
                <w:sz w:val="22"/>
                <w:szCs w:val="22"/>
                <w:lang w:eastAsia="en-US"/>
              </w:rPr>
            </w:pPr>
            <w:r w:rsidRPr="00CF13E4">
              <w:rPr>
                <w:b/>
                <w:bCs/>
                <w:sz w:val="22"/>
                <w:szCs w:val="22"/>
              </w:rPr>
              <w:t>Двери</w:t>
            </w:r>
          </w:p>
        </w:tc>
      </w:tr>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sz w:val="22"/>
                <w:szCs w:val="22"/>
                <w:lang w:eastAsia="en-US"/>
              </w:rPr>
            </w:pPr>
            <w:r w:rsidRPr="00CF13E4">
              <w:rPr>
                <w:sz w:val="22"/>
                <w:szCs w:val="22"/>
              </w:rPr>
              <w:t>3.1</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rPr>
                <w:sz w:val="22"/>
                <w:szCs w:val="22"/>
              </w:rPr>
            </w:pPr>
            <w:r w:rsidRPr="00CF13E4">
              <w:rPr>
                <w:sz w:val="22"/>
                <w:szCs w:val="22"/>
              </w:rPr>
              <w:t>Входные двери – в составе витражей (утеплённые).</w:t>
            </w:r>
          </w:p>
        </w:tc>
      </w:tr>
      <w:tr w:rsidR="009F7008" w:rsidRPr="00CF13E4" w:rsidTr="00F376D8">
        <w:trPr>
          <w:trHeight w:val="300"/>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b/>
                <w:bCs/>
                <w:sz w:val="22"/>
                <w:szCs w:val="22"/>
                <w:lang w:eastAsia="en-US"/>
              </w:rPr>
            </w:pPr>
            <w:r w:rsidRPr="00CF13E4">
              <w:rPr>
                <w:b/>
                <w:bCs/>
                <w:sz w:val="22"/>
                <w:szCs w:val="22"/>
              </w:rPr>
              <w:t>4.</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rPr>
                <w:rFonts w:eastAsia="Calibri"/>
                <w:b/>
                <w:bCs/>
                <w:sz w:val="22"/>
                <w:szCs w:val="22"/>
                <w:lang w:eastAsia="en-US"/>
              </w:rPr>
            </w:pPr>
            <w:r w:rsidRPr="00CF13E4">
              <w:rPr>
                <w:b/>
                <w:bCs/>
                <w:sz w:val="22"/>
                <w:szCs w:val="22"/>
              </w:rPr>
              <w:t>Оборудование, материалы  и изделия внутренних инженерных систем</w:t>
            </w:r>
          </w:p>
        </w:tc>
      </w:tr>
      <w:tr w:rsidR="009F7008" w:rsidRPr="00CF13E4" w:rsidTr="00F376D8">
        <w:trPr>
          <w:trHeight w:val="285"/>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sz w:val="22"/>
                <w:szCs w:val="22"/>
                <w:lang w:eastAsia="en-US"/>
              </w:rPr>
            </w:pPr>
            <w:r w:rsidRPr="00CF13E4">
              <w:rPr>
                <w:sz w:val="22"/>
                <w:szCs w:val="22"/>
              </w:rPr>
              <w:t>4.1</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jc w:val="both"/>
              <w:rPr>
                <w:rFonts w:eastAsia="Calibri"/>
                <w:sz w:val="22"/>
                <w:szCs w:val="22"/>
                <w:lang w:eastAsia="en-US"/>
              </w:rPr>
            </w:pPr>
            <w:r w:rsidRPr="00CF13E4">
              <w:rPr>
                <w:sz w:val="22"/>
                <w:szCs w:val="22"/>
              </w:rPr>
              <w:t xml:space="preserve">Электроснабжение: Прокладка кабельной линии от щитовой в нежилые помещения с установкой индивидуальных щитков механизации </w:t>
            </w:r>
          </w:p>
        </w:tc>
      </w:tr>
      <w:tr w:rsidR="009F7008" w:rsidRPr="00CF13E4" w:rsidTr="00F376D8">
        <w:trPr>
          <w:trHeight w:val="554"/>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sz w:val="22"/>
                <w:szCs w:val="22"/>
                <w:lang w:eastAsia="en-US"/>
              </w:rPr>
            </w:pPr>
            <w:r w:rsidRPr="00CF13E4">
              <w:rPr>
                <w:sz w:val="22"/>
                <w:szCs w:val="22"/>
              </w:rPr>
              <w:t>4.2</w:t>
            </w:r>
          </w:p>
        </w:tc>
        <w:tc>
          <w:tcPr>
            <w:tcW w:w="9387" w:type="dxa"/>
            <w:tcMar>
              <w:top w:w="0" w:type="dxa"/>
              <w:left w:w="108" w:type="dxa"/>
              <w:bottom w:w="0" w:type="dxa"/>
              <w:right w:w="108" w:type="dxa"/>
            </w:tcMar>
            <w:vAlign w:val="center"/>
            <w:hideMark/>
          </w:tcPr>
          <w:p w:rsidR="009F7008" w:rsidRPr="00CF13E4" w:rsidRDefault="009F7008" w:rsidP="00F376D8">
            <w:pPr>
              <w:pStyle w:val="Default"/>
              <w:jc w:val="both"/>
              <w:rPr>
                <w:color w:val="auto"/>
                <w:sz w:val="22"/>
                <w:szCs w:val="22"/>
              </w:rPr>
            </w:pPr>
            <w:r w:rsidRPr="00CF13E4">
              <w:rPr>
                <w:color w:val="auto"/>
                <w:sz w:val="22"/>
                <w:szCs w:val="22"/>
              </w:rPr>
              <w:t>Водоснабжение и водоотведение: ввод в помещение сетей, установка учета ХВС и ГВС, запорная арматура и заглушки.</w:t>
            </w:r>
          </w:p>
        </w:tc>
      </w:tr>
      <w:tr w:rsidR="009F7008" w:rsidRPr="00CF13E4" w:rsidTr="00F376D8">
        <w:trPr>
          <w:trHeight w:val="285"/>
        </w:trPr>
        <w:tc>
          <w:tcPr>
            <w:tcW w:w="820" w:type="dxa"/>
            <w:tcMar>
              <w:top w:w="0" w:type="dxa"/>
              <w:left w:w="108" w:type="dxa"/>
              <w:bottom w:w="0" w:type="dxa"/>
              <w:right w:w="108" w:type="dxa"/>
            </w:tcMar>
            <w:hideMark/>
          </w:tcPr>
          <w:p w:rsidR="009F7008" w:rsidRPr="00CF13E4" w:rsidRDefault="009F7008" w:rsidP="00F376D8">
            <w:pPr>
              <w:autoSpaceDE w:val="0"/>
              <w:autoSpaceDN w:val="0"/>
              <w:spacing w:line="276" w:lineRule="auto"/>
              <w:ind w:left="-272" w:firstLine="284"/>
              <w:jc w:val="center"/>
              <w:rPr>
                <w:rFonts w:eastAsia="Calibri"/>
                <w:sz w:val="22"/>
                <w:szCs w:val="22"/>
                <w:lang w:eastAsia="en-US"/>
              </w:rPr>
            </w:pPr>
            <w:r w:rsidRPr="00CF13E4">
              <w:rPr>
                <w:sz w:val="22"/>
                <w:szCs w:val="22"/>
              </w:rPr>
              <w:t>4.3</w:t>
            </w:r>
          </w:p>
        </w:tc>
        <w:tc>
          <w:tcPr>
            <w:tcW w:w="9387" w:type="dxa"/>
            <w:tcMar>
              <w:top w:w="0" w:type="dxa"/>
              <w:left w:w="108" w:type="dxa"/>
              <w:bottom w:w="0" w:type="dxa"/>
              <w:right w:w="108" w:type="dxa"/>
            </w:tcMar>
            <w:vAlign w:val="center"/>
            <w:hideMark/>
          </w:tcPr>
          <w:p w:rsidR="009F7008" w:rsidRPr="00CF13E4" w:rsidRDefault="009F7008" w:rsidP="00F376D8">
            <w:pPr>
              <w:autoSpaceDE w:val="0"/>
              <w:autoSpaceDN w:val="0"/>
              <w:jc w:val="both"/>
              <w:rPr>
                <w:rFonts w:eastAsia="Calibri"/>
                <w:sz w:val="22"/>
                <w:szCs w:val="22"/>
                <w:lang w:eastAsia="en-US"/>
              </w:rPr>
            </w:pPr>
            <w:r w:rsidRPr="00CF13E4">
              <w:rPr>
                <w:sz w:val="22"/>
                <w:szCs w:val="22"/>
              </w:rPr>
              <w:t>Отопление: отопление в полном объеме, с защитой разводки труб обваловкой цементнопесчаным раствором.</w:t>
            </w:r>
          </w:p>
        </w:tc>
      </w:tr>
    </w:tbl>
    <w:p w:rsidR="009F7008" w:rsidRPr="00CF13E4" w:rsidRDefault="009F7008" w:rsidP="009F7008">
      <w:pPr>
        <w:widowControl w:val="0"/>
        <w:autoSpaceDE w:val="0"/>
        <w:autoSpaceDN w:val="0"/>
        <w:adjustRightInd w:val="0"/>
        <w:ind w:right="425" w:firstLine="708"/>
        <w:jc w:val="center"/>
        <w:rPr>
          <w:b/>
          <w:u w:val="single"/>
        </w:rPr>
      </w:pPr>
    </w:p>
    <w:p w:rsidR="009F7008" w:rsidRPr="00CF13E4" w:rsidRDefault="009F7008" w:rsidP="00F376D8">
      <w:pPr>
        <w:widowControl w:val="0"/>
        <w:autoSpaceDE w:val="0"/>
        <w:autoSpaceDN w:val="0"/>
        <w:adjustRightInd w:val="0"/>
        <w:ind w:right="-39" w:firstLine="708"/>
        <w:jc w:val="both"/>
        <w:rPr>
          <w:b/>
          <w:u w:val="single"/>
        </w:rPr>
      </w:pPr>
      <w:r w:rsidRPr="00CF13E4">
        <w:rPr>
          <w:color w:val="000000"/>
          <w:sz w:val="22"/>
          <w:szCs w:val="22"/>
        </w:rPr>
        <w:t>Застройщик оставляет за собой право на изменение материалов и оборудования, если указанное изменение не влечет за собой ухудшение качества передаваемого помещения</w:t>
      </w:r>
      <w:r w:rsidR="009E4C38" w:rsidRPr="00CF13E4">
        <w:rPr>
          <w:color w:val="000000"/>
          <w:sz w:val="22"/>
          <w:szCs w:val="22"/>
        </w:rPr>
        <w:t>.</w:t>
      </w:r>
    </w:p>
    <w:p w:rsidR="009F7008" w:rsidRPr="00CF13E4" w:rsidRDefault="009F7008" w:rsidP="00315FD8">
      <w:pPr>
        <w:widowControl w:val="0"/>
        <w:autoSpaceDE w:val="0"/>
        <w:autoSpaceDN w:val="0"/>
        <w:adjustRightInd w:val="0"/>
        <w:ind w:right="425" w:firstLine="708"/>
        <w:jc w:val="center"/>
        <w:rPr>
          <w:b/>
          <w:u w:val="single"/>
        </w:rPr>
      </w:pPr>
    </w:p>
    <w:p w:rsidR="00315FD8" w:rsidRPr="00CF13E4" w:rsidRDefault="00315FD8" w:rsidP="00315FD8">
      <w:pPr>
        <w:spacing w:line="260" w:lineRule="exact"/>
        <w:ind w:right="425"/>
        <w:rPr>
          <w:b/>
          <w:bCs/>
        </w:rPr>
      </w:pPr>
    </w:p>
    <w:p w:rsidR="00315FD8" w:rsidRPr="00CF13E4" w:rsidRDefault="00315FD8" w:rsidP="00315FD8">
      <w:pPr>
        <w:widowControl w:val="0"/>
        <w:tabs>
          <w:tab w:val="left" w:pos="1080"/>
        </w:tabs>
        <w:autoSpaceDE w:val="0"/>
        <w:autoSpaceDN w:val="0"/>
        <w:adjustRightInd w:val="0"/>
        <w:jc w:val="center"/>
        <w:rPr>
          <w:b/>
          <w:bCs/>
          <w:sz w:val="22"/>
          <w:szCs w:val="22"/>
        </w:rPr>
      </w:pPr>
      <w:r w:rsidRPr="00CF13E4">
        <w:rPr>
          <w:b/>
          <w:bCs/>
          <w:sz w:val="22"/>
          <w:szCs w:val="22"/>
        </w:rPr>
        <w:t>Подписи сторон:</w:t>
      </w:r>
    </w:p>
    <w:p w:rsidR="00315FD8" w:rsidRPr="00CF13E4" w:rsidRDefault="00315FD8" w:rsidP="00315FD8">
      <w:pPr>
        <w:widowControl w:val="0"/>
        <w:tabs>
          <w:tab w:val="left" w:pos="1080"/>
        </w:tabs>
        <w:autoSpaceDE w:val="0"/>
        <w:autoSpaceDN w:val="0"/>
        <w:adjustRightInd w:val="0"/>
        <w:jc w:val="center"/>
        <w:rPr>
          <w:b/>
          <w:bCs/>
          <w:sz w:val="22"/>
          <w:szCs w:val="22"/>
        </w:rPr>
      </w:pPr>
    </w:p>
    <w:p w:rsidR="00315FD8" w:rsidRPr="00CF13E4" w:rsidRDefault="00315FD8" w:rsidP="00315FD8">
      <w:pPr>
        <w:jc w:val="both"/>
        <w:rPr>
          <w:rFonts w:eastAsia="Calibri"/>
          <w:b/>
          <w:bCs/>
          <w:sz w:val="22"/>
          <w:szCs w:val="22"/>
        </w:rPr>
      </w:pPr>
    </w:p>
    <w:p w:rsidR="00315FD8" w:rsidRPr="00CF13E4" w:rsidRDefault="00315FD8" w:rsidP="00315FD8">
      <w:pPr>
        <w:jc w:val="both"/>
        <w:rPr>
          <w:rFonts w:eastAsia="Calibri"/>
          <w:b/>
          <w:bCs/>
          <w:sz w:val="22"/>
          <w:szCs w:val="22"/>
          <w:lang w:val="x-none"/>
        </w:rPr>
      </w:pPr>
      <w:r w:rsidRPr="00CF13E4">
        <w:rPr>
          <w:rFonts w:eastAsia="Calibri"/>
          <w:b/>
          <w:bCs/>
          <w:sz w:val="22"/>
          <w:szCs w:val="22"/>
          <w:lang w:val="x-none"/>
        </w:rPr>
        <w:t xml:space="preserve">Застройщик: </w:t>
      </w:r>
      <w:r w:rsidRPr="00CF13E4">
        <w:rPr>
          <w:rFonts w:eastAsia="Calibri"/>
          <w:b/>
          <w:bCs/>
          <w:sz w:val="22"/>
          <w:szCs w:val="22"/>
          <w:lang w:val="x-none"/>
        </w:rPr>
        <w:tab/>
      </w:r>
      <w:r w:rsidRPr="00CF13E4">
        <w:rPr>
          <w:rFonts w:eastAsia="Calibri"/>
          <w:b/>
          <w:bCs/>
          <w:sz w:val="22"/>
          <w:szCs w:val="22"/>
          <w:lang w:val="x-none"/>
        </w:rPr>
        <w:tab/>
        <w:t xml:space="preserve">                                                               </w:t>
      </w:r>
    </w:p>
    <w:p w:rsidR="00CD6C62" w:rsidRPr="00CF13E4" w:rsidRDefault="00315FD8" w:rsidP="00CD6C62">
      <w:pPr>
        <w:pStyle w:val="a5"/>
        <w:jc w:val="right"/>
        <w:rPr>
          <w:b/>
          <w:bCs/>
          <w:sz w:val="22"/>
          <w:szCs w:val="22"/>
          <w:lang w:val="ru-RU"/>
        </w:rPr>
      </w:pPr>
      <w:r w:rsidRPr="00CF13E4">
        <w:rPr>
          <w:b/>
          <w:snapToGrid w:val="0"/>
          <w:sz w:val="22"/>
          <w:szCs w:val="22"/>
          <w:lang w:eastAsia="en-US"/>
        </w:rPr>
        <w:t xml:space="preserve">                                                                                                 </w:t>
      </w:r>
      <w:r w:rsidR="00CD6C62" w:rsidRPr="00CF13E4">
        <w:rPr>
          <w:b/>
          <w:snapToGrid w:val="0"/>
          <w:sz w:val="22"/>
          <w:szCs w:val="22"/>
          <w:lang w:eastAsia="en-US"/>
        </w:rPr>
        <w:t xml:space="preserve">                                                                                     </w:t>
      </w:r>
      <w:r w:rsidR="00CD6C62" w:rsidRPr="00CF13E4">
        <w:rPr>
          <w:b/>
          <w:bCs/>
          <w:sz w:val="22"/>
          <w:szCs w:val="22"/>
        </w:rPr>
        <w:t>____________________/</w:t>
      </w:r>
      <w:r w:rsidR="00CD6C62" w:rsidRPr="00CF13E4">
        <w:rPr>
          <w:b/>
          <w:bCs/>
          <w:sz w:val="22"/>
          <w:szCs w:val="22"/>
          <w:lang w:val="ru-RU"/>
        </w:rPr>
        <w:t>{</w:t>
      </w:r>
      <w:r w:rsidR="00CD6C62" w:rsidRPr="00CF13E4">
        <w:rPr>
          <w:b/>
          <w:bCs/>
          <w:sz w:val="22"/>
          <w:szCs w:val="22"/>
          <w:lang w:val="en-US"/>
        </w:rPr>
        <w:t>V</w:t>
      </w:r>
      <w:r w:rsidR="00CD6C62" w:rsidRPr="00CF13E4">
        <w:rPr>
          <w:b/>
          <w:bCs/>
          <w:sz w:val="22"/>
          <w:szCs w:val="22"/>
          <w:lang w:val="ru-RU"/>
        </w:rPr>
        <w:t xml:space="preserve">8 </w:t>
      </w:r>
      <w:r w:rsidR="00CD6C62" w:rsidRPr="00CF13E4">
        <w:rPr>
          <w:b/>
          <w:bCs/>
          <w:sz w:val="22"/>
          <w:szCs w:val="22"/>
        </w:rPr>
        <w:t>ПодписантПодпись</w:t>
      </w:r>
      <w:r w:rsidR="00CD6C62" w:rsidRPr="00CF13E4">
        <w:rPr>
          <w:b/>
          <w:bCs/>
          <w:sz w:val="22"/>
          <w:szCs w:val="22"/>
          <w:lang w:val="ru-RU"/>
        </w:rPr>
        <w:t>МСК}</w:t>
      </w:r>
      <w:r w:rsidR="00CD6C62" w:rsidRPr="00CF13E4">
        <w:rPr>
          <w:b/>
          <w:bCs/>
          <w:sz w:val="22"/>
          <w:szCs w:val="22"/>
        </w:rPr>
        <w:t>/</w:t>
      </w:r>
    </w:p>
    <w:p w:rsidR="00CD6C62" w:rsidRPr="00CF13E4" w:rsidRDefault="00CD6C62" w:rsidP="00CD6C62">
      <w:pPr>
        <w:pStyle w:val="a5"/>
        <w:jc w:val="both"/>
        <w:rPr>
          <w:b/>
          <w:bCs/>
          <w:sz w:val="22"/>
          <w:szCs w:val="22"/>
          <w:lang w:val="ru-RU"/>
        </w:rPr>
      </w:pPr>
    </w:p>
    <w:p w:rsidR="00CD6C62" w:rsidRPr="00CF13E4" w:rsidRDefault="00CD6C62" w:rsidP="00CD6C62">
      <w:pPr>
        <w:pStyle w:val="a5"/>
        <w:jc w:val="both"/>
        <w:rPr>
          <w:b/>
          <w:sz w:val="22"/>
          <w:szCs w:val="22"/>
          <w:lang w:val="ru-RU"/>
        </w:rPr>
      </w:pPr>
    </w:p>
    <w:p w:rsidR="00CD6C62" w:rsidRPr="00CF13E4" w:rsidRDefault="00CD6C62" w:rsidP="00CD6C62">
      <w:pPr>
        <w:widowControl w:val="0"/>
        <w:autoSpaceDE w:val="0"/>
        <w:autoSpaceDN w:val="0"/>
        <w:adjustRightInd w:val="0"/>
        <w:jc w:val="both"/>
        <w:rPr>
          <w:b/>
          <w:sz w:val="22"/>
          <w:szCs w:val="22"/>
        </w:rPr>
      </w:pPr>
      <w:r w:rsidRPr="00CF13E4">
        <w:rPr>
          <w:b/>
          <w:sz w:val="22"/>
          <w:szCs w:val="22"/>
        </w:rPr>
        <w:t>Участник долевого строительства:</w:t>
      </w:r>
    </w:p>
    <w:p w:rsidR="00CD6C62" w:rsidRPr="00CF13E4" w:rsidRDefault="00CD6C62" w:rsidP="00CD6C62">
      <w:pPr>
        <w:widowControl w:val="0"/>
        <w:autoSpaceDE w:val="0"/>
        <w:autoSpaceDN w:val="0"/>
        <w:adjustRightInd w:val="0"/>
        <w:jc w:val="right"/>
        <w:rPr>
          <w:b/>
          <w:sz w:val="22"/>
          <w:szCs w:val="22"/>
        </w:rPr>
      </w:pPr>
      <w:r w:rsidRPr="00CF13E4">
        <w:rPr>
          <w:b/>
          <w:bCs/>
          <w:sz w:val="22"/>
          <w:szCs w:val="22"/>
        </w:rPr>
        <w:t>____________________/{</w:t>
      </w:r>
      <w:r w:rsidRPr="00CF13E4">
        <w:rPr>
          <w:b/>
          <w:bCs/>
          <w:sz w:val="22"/>
          <w:szCs w:val="22"/>
          <w:lang w:val="en-US"/>
        </w:rPr>
        <w:t>V</w:t>
      </w:r>
      <w:r w:rsidRPr="00CF13E4">
        <w:rPr>
          <w:b/>
          <w:bCs/>
          <w:sz w:val="22"/>
          <w:szCs w:val="22"/>
        </w:rPr>
        <w:t xml:space="preserve">8 </w:t>
      </w:r>
      <w:r w:rsidRPr="00CF13E4">
        <w:rPr>
          <w:b/>
          <w:sz w:val="22"/>
          <w:szCs w:val="22"/>
        </w:rPr>
        <w:t>ПодписьДольщиковФИОБезГр}</w:t>
      </w:r>
      <w:r w:rsidRPr="00CF13E4">
        <w:rPr>
          <w:b/>
          <w:bCs/>
          <w:sz w:val="22"/>
          <w:szCs w:val="22"/>
        </w:rPr>
        <w:t>/</w:t>
      </w:r>
    </w:p>
    <w:p w:rsidR="00CD6C62" w:rsidRPr="00CF13E4" w:rsidRDefault="00CD6C62" w:rsidP="00CD6C62">
      <w:pPr>
        <w:pStyle w:val="ConsNormal"/>
        <w:widowControl/>
        <w:spacing w:line="20" w:lineRule="atLeast"/>
        <w:ind w:left="-284" w:right="0" w:firstLine="284"/>
        <w:jc w:val="right"/>
        <w:rPr>
          <w:rFonts w:ascii="Times New Roman" w:eastAsia="Calibri" w:hAnsi="Times New Roman" w:cs="Times New Roman"/>
          <w:b/>
          <w:snapToGrid w:val="0"/>
          <w:sz w:val="22"/>
          <w:szCs w:val="22"/>
          <w:lang w:eastAsia="en-US"/>
        </w:rPr>
      </w:pPr>
    </w:p>
    <w:p w:rsidR="00CD6C62" w:rsidRPr="00571BD1" w:rsidRDefault="00CD6C62" w:rsidP="00CD6C62">
      <w:pPr>
        <w:spacing w:after="120"/>
        <w:jc w:val="both"/>
        <w:rPr>
          <w:bCs/>
          <w:sz w:val="22"/>
          <w:szCs w:val="22"/>
        </w:rPr>
      </w:pPr>
      <w:r w:rsidRPr="00CF13E4">
        <w:rPr>
          <w:bCs/>
          <w:sz w:val="22"/>
          <w:szCs w:val="22"/>
        </w:rPr>
        <w:t>{/V8 Область.Документ1}</w:t>
      </w:r>
      <w:bookmarkStart w:id="0" w:name="_GoBack"/>
      <w:bookmarkEnd w:id="0"/>
    </w:p>
    <w:p w:rsidR="00315FD8" w:rsidRPr="001329EC" w:rsidRDefault="00315FD8" w:rsidP="00CD6C62">
      <w:pPr>
        <w:spacing w:line="260" w:lineRule="exact"/>
        <w:jc w:val="right"/>
        <w:rPr>
          <w:sz w:val="22"/>
          <w:szCs w:val="22"/>
        </w:rPr>
      </w:pPr>
      <w:r w:rsidRPr="001329EC">
        <w:rPr>
          <w:sz w:val="22"/>
          <w:szCs w:val="22"/>
        </w:rPr>
        <w:t xml:space="preserve">      </w:t>
      </w:r>
    </w:p>
    <w:sectPr w:rsidR="00315FD8" w:rsidRPr="001329EC" w:rsidSect="000648D8">
      <w:footerReference w:type="default" r:id="rId12"/>
      <w:pgSz w:w="11907" w:h="16840" w:code="9"/>
      <w:pgMar w:top="360"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F1" w:rsidRDefault="00DE7DF1" w:rsidP="00516646">
      <w:r>
        <w:separator/>
      </w:r>
    </w:p>
  </w:endnote>
  <w:endnote w:type="continuationSeparator" w:id="0">
    <w:p w:rsidR="00DE7DF1" w:rsidRDefault="00DE7DF1" w:rsidP="0051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B31" w:rsidRPr="00013B7F" w:rsidRDefault="00684B31">
    <w:pPr>
      <w:pStyle w:val="af3"/>
      <w:jc w:val="center"/>
      <w:rPr>
        <w:sz w:val="20"/>
      </w:rPr>
    </w:pPr>
    <w:r w:rsidRPr="00013B7F">
      <w:rPr>
        <w:sz w:val="20"/>
      </w:rPr>
      <w:fldChar w:fldCharType="begin"/>
    </w:r>
    <w:r w:rsidRPr="00013B7F">
      <w:rPr>
        <w:sz w:val="20"/>
      </w:rPr>
      <w:instrText>PAGE   \* MERGEFORMAT</w:instrText>
    </w:r>
    <w:r w:rsidRPr="00013B7F">
      <w:rPr>
        <w:sz w:val="20"/>
      </w:rPr>
      <w:fldChar w:fldCharType="separate"/>
    </w:r>
    <w:r w:rsidR="00CF13E4">
      <w:rPr>
        <w:noProof/>
        <w:sz w:val="20"/>
      </w:rPr>
      <w:t>1</w:t>
    </w:r>
    <w:r w:rsidRPr="00013B7F">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F1" w:rsidRDefault="00DE7DF1" w:rsidP="00516646">
      <w:r>
        <w:separator/>
      </w:r>
    </w:p>
  </w:footnote>
  <w:footnote w:type="continuationSeparator" w:id="0">
    <w:p w:rsidR="00DE7DF1" w:rsidRDefault="00DE7DF1" w:rsidP="00516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2"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3"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 w15:restartNumberingAfterBreak="0">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2"/>
  </w:num>
  <w:num w:numId="3">
    <w:abstractNumId w:val="4"/>
  </w:num>
  <w:num w:numId="4">
    <w:abstractNumId w:val="3"/>
  </w:num>
  <w:num w:numId="5">
    <w:abstractNumId w:val="0"/>
  </w:num>
  <w:num w:numId="6">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2952"/>
    <w:rsid w:val="00005D6E"/>
    <w:rsid w:val="00013B7F"/>
    <w:rsid w:val="000140C7"/>
    <w:rsid w:val="00014AD4"/>
    <w:rsid w:val="00014BC9"/>
    <w:rsid w:val="000172DF"/>
    <w:rsid w:val="00025741"/>
    <w:rsid w:val="00026517"/>
    <w:rsid w:val="0002714E"/>
    <w:rsid w:val="00030420"/>
    <w:rsid w:val="000311CE"/>
    <w:rsid w:val="00034F5E"/>
    <w:rsid w:val="00035BFE"/>
    <w:rsid w:val="00036E06"/>
    <w:rsid w:val="000418D4"/>
    <w:rsid w:val="00041AAE"/>
    <w:rsid w:val="000421D7"/>
    <w:rsid w:val="0004525F"/>
    <w:rsid w:val="00056787"/>
    <w:rsid w:val="000607E7"/>
    <w:rsid w:val="000648D8"/>
    <w:rsid w:val="00074D3C"/>
    <w:rsid w:val="00075FED"/>
    <w:rsid w:val="00080E60"/>
    <w:rsid w:val="00087232"/>
    <w:rsid w:val="00096D42"/>
    <w:rsid w:val="000A5563"/>
    <w:rsid w:val="000B0200"/>
    <w:rsid w:val="000B32FB"/>
    <w:rsid w:val="000D225C"/>
    <w:rsid w:val="000E6A0C"/>
    <w:rsid w:val="000F3879"/>
    <w:rsid w:val="000F51E3"/>
    <w:rsid w:val="000F71C6"/>
    <w:rsid w:val="000F7B15"/>
    <w:rsid w:val="001058DA"/>
    <w:rsid w:val="00107F66"/>
    <w:rsid w:val="00112601"/>
    <w:rsid w:val="00116106"/>
    <w:rsid w:val="0011766E"/>
    <w:rsid w:val="00117A47"/>
    <w:rsid w:val="001255B1"/>
    <w:rsid w:val="00131024"/>
    <w:rsid w:val="00131A6D"/>
    <w:rsid w:val="00133771"/>
    <w:rsid w:val="001403F3"/>
    <w:rsid w:val="00142E99"/>
    <w:rsid w:val="00142EFA"/>
    <w:rsid w:val="00144FA1"/>
    <w:rsid w:val="00147316"/>
    <w:rsid w:val="00147472"/>
    <w:rsid w:val="00147FBE"/>
    <w:rsid w:val="00150D39"/>
    <w:rsid w:val="001526C7"/>
    <w:rsid w:val="00164937"/>
    <w:rsid w:val="00164B25"/>
    <w:rsid w:val="0017659A"/>
    <w:rsid w:val="00182FA4"/>
    <w:rsid w:val="00183250"/>
    <w:rsid w:val="00186CD0"/>
    <w:rsid w:val="0019394A"/>
    <w:rsid w:val="001A4F71"/>
    <w:rsid w:val="001A690D"/>
    <w:rsid w:val="001B00C5"/>
    <w:rsid w:val="001B0560"/>
    <w:rsid w:val="001B4C84"/>
    <w:rsid w:val="001B71BB"/>
    <w:rsid w:val="001B765A"/>
    <w:rsid w:val="001C3553"/>
    <w:rsid w:val="001C6127"/>
    <w:rsid w:val="001D1EB0"/>
    <w:rsid w:val="001D31EE"/>
    <w:rsid w:val="001D53C8"/>
    <w:rsid w:val="001E2197"/>
    <w:rsid w:val="001F1A5E"/>
    <w:rsid w:val="001F25F3"/>
    <w:rsid w:val="001F600F"/>
    <w:rsid w:val="001F666E"/>
    <w:rsid w:val="001F68C3"/>
    <w:rsid w:val="001F7A43"/>
    <w:rsid w:val="00200F6A"/>
    <w:rsid w:val="00210796"/>
    <w:rsid w:val="002118CF"/>
    <w:rsid w:val="00225AC4"/>
    <w:rsid w:val="002319D0"/>
    <w:rsid w:val="00233042"/>
    <w:rsid w:val="002364FD"/>
    <w:rsid w:val="00241AD9"/>
    <w:rsid w:val="00242D39"/>
    <w:rsid w:val="00247DC0"/>
    <w:rsid w:val="00252A89"/>
    <w:rsid w:val="00252F2D"/>
    <w:rsid w:val="00253610"/>
    <w:rsid w:val="002630AF"/>
    <w:rsid w:val="00273663"/>
    <w:rsid w:val="002759A1"/>
    <w:rsid w:val="00277F13"/>
    <w:rsid w:val="00280832"/>
    <w:rsid w:val="00283853"/>
    <w:rsid w:val="002932D5"/>
    <w:rsid w:val="00293C58"/>
    <w:rsid w:val="00294FA1"/>
    <w:rsid w:val="0029524E"/>
    <w:rsid w:val="00296114"/>
    <w:rsid w:val="002A3E8C"/>
    <w:rsid w:val="002A400B"/>
    <w:rsid w:val="002B0EF3"/>
    <w:rsid w:val="002B1FF2"/>
    <w:rsid w:val="002B2BC3"/>
    <w:rsid w:val="002C3220"/>
    <w:rsid w:val="002C37E0"/>
    <w:rsid w:val="002C7C7C"/>
    <w:rsid w:val="002D275A"/>
    <w:rsid w:val="002D6202"/>
    <w:rsid w:val="002D66D4"/>
    <w:rsid w:val="002D678D"/>
    <w:rsid w:val="002E4D3A"/>
    <w:rsid w:val="002E515A"/>
    <w:rsid w:val="002F5B07"/>
    <w:rsid w:val="00304560"/>
    <w:rsid w:val="003104D9"/>
    <w:rsid w:val="00310656"/>
    <w:rsid w:val="003133E5"/>
    <w:rsid w:val="0031564C"/>
    <w:rsid w:val="00315FD8"/>
    <w:rsid w:val="00323088"/>
    <w:rsid w:val="003272AA"/>
    <w:rsid w:val="00346000"/>
    <w:rsid w:val="00346D66"/>
    <w:rsid w:val="003503DA"/>
    <w:rsid w:val="00353EDB"/>
    <w:rsid w:val="003556C3"/>
    <w:rsid w:val="00362F02"/>
    <w:rsid w:val="00367C2D"/>
    <w:rsid w:val="00370ADA"/>
    <w:rsid w:val="003749AB"/>
    <w:rsid w:val="00382E69"/>
    <w:rsid w:val="00383258"/>
    <w:rsid w:val="00386A39"/>
    <w:rsid w:val="003968CB"/>
    <w:rsid w:val="003A090B"/>
    <w:rsid w:val="003B2C80"/>
    <w:rsid w:val="003C0169"/>
    <w:rsid w:val="003C2DFD"/>
    <w:rsid w:val="003D0020"/>
    <w:rsid w:val="003D5AA2"/>
    <w:rsid w:val="003D609B"/>
    <w:rsid w:val="003E4992"/>
    <w:rsid w:val="003E599A"/>
    <w:rsid w:val="003F3F92"/>
    <w:rsid w:val="00403908"/>
    <w:rsid w:val="0040656F"/>
    <w:rsid w:val="00410A50"/>
    <w:rsid w:val="00420D55"/>
    <w:rsid w:val="00422DF7"/>
    <w:rsid w:val="004234EA"/>
    <w:rsid w:val="00424CD2"/>
    <w:rsid w:val="004328E7"/>
    <w:rsid w:val="00433493"/>
    <w:rsid w:val="00433DA2"/>
    <w:rsid w:val="004403E3"/>
    <w:rsid w:val="00445270"/>
    <w:rsid w:val="004523A5"/>
    <w:rsid w:val="0045328F"/>
    <w:rsid w:val="004550AE"/>
    <w:rsid w:val="004568E4"/>
    <w:rsid w:val="004618A4"/>
    <w:rsid w:val="00462359"/>
    <w:rsid w:val="004726A2"/>
    <w:rsid w:val="0047658F"/>
    <w:rsid w:val="00482B88"/>
    <w:rsid w:val="0048376C"/>
    <w:rsid w:val="00493D2D"/>
    <w:rsid w:val="004A14F9"/>
    <w:rsid w:val="004A1FB3"/>
    <w:rsid w:val="004A5360"/>
    <w:rsid w:val="004A5BF3"/>
    <w:rsid w:val="004B04B0"/>
    <w:rsid w:val="004B1B8B"/>
    <w:rsid w:val="004B34BB"/>
    <w:rsid w:val="004B4B4C"/>
    <w:rsid w:val="004B4EC8"/>
    <w:rsid w:val="004B7E9C"/>
    <w:rsid w:val="004C58D7"/>
    <w:rsid w:val="004D1CDA"/>
    <w:rsid w:val="004D4D1B"/>
    <w:rsid w:val="004D64CC"/>
    <w:rsid w:val="004D71ED"/>
    <w:rsid w:val="004E5503"/>
    <w:rsid w:val="004E6943"/>
    <w:rsid w:val="004E6B47"/>
    <w:rsid w:val="00501646"/>
    <w:rsid w:val="00503C48"/>
    <w:rsid w:val="005043DC"/>
    <w:rsid w:val="00504DDD"/>
    <w:rsid w:val="00510207"/>
    <w:rsid w:val="00511B10"/>
    <w:rsid w:val="00516646"/>
    <w:rsid w:val="0052076A"/>
    <w:rsid w:val="00530823"/>
    <w:rsid w:val="005347AD"/>
    <w:rsid w:val="00542E3F"/>
    <w:rsid w:val="0054386C"/>
    <w:rsid w:val="00547B7D"/>
    <w:rsid w:val="00560F05"/>
    <w:rsid w:val="00563190"/>
    <w:rsid w:val="00563BE6"/>
    <w:rsid w:val="00570A1E"/>
    <w:rsid w:val="00571D6E"/>
    <w:rsid w:val="00575843"/>
    <w:rsid w:val="005761ED"/>
    <w:rsid w:val="00581031"/>
    <w:rsid w:val="00586693"/>
    <w:rsid w:val="00586CAA"/>
    <w:rsid w:val="00587C87"/>
    <w:rsid w:val="00593874"/>
    <w:rsid w:val="00594396"/>
    <w:rsid w:val="005A232E"/>
    <w:rsid w:val="005A31D8"/>
    <w:rsid w:val="005B28BB"/>
    <w:rsid w:val="005B3F38"/>
    <w:rsid w:val="005B4C43"/>
    <w:rsid w:val="005B4F13"/>
    <w:rsid w:val="005B5676"/>
    <w:rsid w:val="005B6432"/>
    <w:rsid w:val="005B64FD"/>
    <w:rsid w:val="005B7566"/>
    <w:rsid w:val="005C0DC6"/>
    <w:rsid w:val="005C2978"/>
    <w:rsid w:val="005C2EFB"/>
    <w:rsid w:val="005D44F4"/>
    <w:rsid w:val="005D557D"/>
    <w:rsid w:val="005D65F7"/>
    <w:rsid w:val="005E53A4"/>
    <w:rsid w:val="005F0F34"/>
    <w:rsid w:val="005F37EB"/>
    <w:rsid w:val="005F5D74"/>
    <w:rsid w:val="00614D0F"/>
    <w:rsid w:val="00625589"/>
    <w:rsid w:val="00630B95"/>
    <w:rsid w:val="006379DC"/>
    <w:rsid w:val="00640ACE"/>
    <w:rsid w:val="00641129"/>
    <w:rsid w:val="006411C5"/>
    <w:rsid w:val="006512EE"/>
    <w:rsid w:val="0065251D"/>
    <w:rsid w:val="006638DA"/>
    <w:rsid w:val="00665A8C"/>
    <w:rsid w:val="00665BED"/>
    <w:rsid w:val="00681620"/>
    <w:rsid w:val="00684B31"/>
    <w:rsid w:val="0068653C"/>
    <w:rsid w:val="00686EF7"/>
    <w:rsid w:val="006876E7"/>
    <w:rsid w:val="006943EE"/>
    <w:rsid w:val="00694E24"/>
    <w:rsid w:val="00697B6D"/>
    <w:rsid w:val="006A548A"/>
    <w:rsid w:val="006A775A"/>
    <w:rsid w:val="006B170B"/>
    <w:rsid w:val="006B49AD"/>
    <w:rsid w:val="006B4BDE"/>
    <w:rsid w:val="006B6EC3"/>
    <w:rsid w:val="006B7047"/>
    <w:rsid w:val="006C15C9"/>
    <w:rsid w:val="006C493A"/>
    <w:rsid w:val="006D3D46"/>
    <w:rsid w:val="006D5B61"/>
    <w:rsid w:val="006E0C5B"/>
    <w:rsid w:val="006E37BB"/>
    <w:rsid w:val="006F35C3"/>
    <w:rsid w:val="006F647C"/>
    <w:rsid w:val="00702DE4"/>
    <w:rsid w:val="00710114"/>
    <w:rsid w:val="00711811"/>
    <w:rsid w:val="00720C2A"/>
    <w:rsid w:val="007213E8"/>
    <w:rsid w:val="007226F2"/>
    <w:rsid w:val="007263DD"/>
    <w:rsid w:val="00732952"/>
    <w:rsid w:val="00741637"/>
    <w:rsid w:val="00750E3C"/>
    <w:rsid w:val="00751431"/>
    <w:rsid w:val="00753174"/>
    <w:rsid w:val="00761C3B"/>
    <w:rsid w:val="00762BAD"/>
    <w:rsid w:val="00790A33"/>
    <w:rsid w:val="0079285E"/>
    <w:rsid w:val="00792D51"/>
    <w:rsid w:val="007A0888"/>
    <w:rsid w:val="007A46F9"/>
    <w:rsid w:val="007A5247"/>
    <w:rsid w:val="007B0142"/>
    <w:rsid w:val="007B1C55"/>
    <w:rsid w:val="007C17BE"/>
    <w:rsid w:val="007C3A13"/>
    <w:rsid w:val="007C59B0"/>
    <w:rsid w:val="007D1AEB"/>
    <w:rsid w:val="007E3C98"/>
    <w:rsid w:val="007E52E9"/>
    <w:rsid w:val="007E7E66"/>
    <w:rsid w:val="007F4054"/>
    <w:rsid w:val="007F4798"/>
    <w:rsid w:val="007F75EE"/>
    <w:rsid w:val="00800E76"/>
    <w:rsid w:val="00802A86"/>
    <w:rsid w:val="008044B5"/>
    <w:rsid w:val="008074DC"/>
    <w:rsid w:val="008100EB"/>
    <w:rsid w:val="00812105"/>
    <w:rsid w:val="00816EB7"/>
    <w:rsid w:val="0081774C"/>
    <w:rsid w:val="0083489A"/>
    <w:rsid w:val="0083692A"/>
    <w:rsid w:val="0083773D"/>
    <w:rsid w:val="00844598"/>
    <w:rsid w:val="00851E7F"/>
    <w:rsid w:val="0085367D"/>
    <w:rsid w:val="00854173"/>
    <w:rsid w:val="008555B2"/>
    <w:rsid w:val="0086293C"/>
    <w:rsid w:val="008643CE"/>
    <w:rsid w:val="00867640"/>
    <w:rsid w:val="00874869"/>
    <w:rsid w:val="00875FA6"/>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15FCF"/>
    <w:rsid w:val="00916718"/>
    <w:rsid w:val="0091763B"/>
    <w:rsid w:val="00921348"/>
    <w:rsid w:val="00925BD1"/>
    <w:rsid w:val="009269A5"/>
    <w:rsid w:val="00927473"/>
    <w:rsid w:val="009315C1"/>
    <w:rsid w:val="00934600"/>
    <w:rsid w:val="009355B7"/>
    <w:rsid w:val="00936FE1"/>
    <w:rsid w:val="009374FA"/>
    <w:rsid w:val="0094066F"/>
    <w:rsid w:val="009457B9"/>
    <w:rsid w:val="00963B52"/>
    <w:rsid w:val="00966E51"/>
    <w:rsid w:val="0097111B"/>
    <w:rsid w:val="00985336"/>
    <w:rsid w:val="00985829"/>
    <w:rsid w:val="009910C5"/>
    <w:rsid w:val="0099732B"/>
    <w:rsid w:val="009A21AE"/>
    <w:rsid w:val="009A23BF"/>
    <w:rsid w:val="009B7959"/>
    <w:rsid w:val="009C04E4"/>
    <w:rsid w:val="009D245E"/>
    <w:rsid w:val="009D68E6"/>
    <w:rsid w:val="009D7FE8"/>
    <w:rsid w:val="009E1AB3"/>
    <w:rsid w:val="009E3913"/>
    <w:rsid w:val="009E4C38"/>
    <w:rsid w:val="009E706C"/>
    <w:rsid w:val="009F1372"/>
    <w:rsid w:val="009F7008"/>
    <w:rsid w:val="00A013E5"/>
    <w:rsid w:val="00A023D1"/>
    <w:rsid w:val="00A03EBD"/>
    <w:rsid w:val="00A122B3"/>
    <w:rsid w:val="00A2131A"/>
    <w:rsid w:val="00A220BF"/>
    <w:rsid w:val="00A24FEF"/>
    <w:rsid w:val="00A33B4C"/>
    <w:rsid w:val="00A410E4"/>
    <w:rsid w:val="00A4508B"/>
    <w:rsid w:val="00A5676D"/>
    <w:rsid w:val="00A62F2A"/>
    <w:rsid w:val="00A63894"/>
    <w:rsid w:val="00A640E7"/>
    <w:rsid w:val="00A666B0"/>
    <w:rsid w:val="00A70FA4"/>
    <w:rsid w:val="00A73361"/>
    <w:rsid w:val="00A734B6"/>
    <w:rsid w:val="00A90663"/>
    <w:rsid w:val="00A92882"/>
    <w:rsid w:val="00A932B3"/>
    <w:rsid w:val="00A9645A"/>
    <w:rsid w:val="00A96D6C"/>
    <w:rsid w:val="00AA1EB2"/>
    <w:rsid w:val="00AA59C6"/>
    <w:rsid w:val="00AA5C4A"/>
    <w:rsid w:val="00AB504F"/>
    <w:rsid w:val="00AD30EC"/>
    <w:rsid w:val="00AE1D61"/>
    <w:rsid w:val="00AE21EC"/>
    <w:rsid w:val="00AE23CB"/>
    <w:rsid w:val="00AE3C6A"/>
    <w:rsid w:val="00AE67C8"/>
    <w:rsid w:val="00AF2B5C"/>
    <w:rsid w:val="00AF2E66"/>
    <w:rsid w:val="00AF4723"/>
    <w:rsid w:val="00AF5CBB"/>
    <w:rsid w:val="00AF6E51"/>
    <w:rsid w:val="00B002C4"/>
    <w:rsid w:val="00B03BBD"/>
    <w:rsid w:val="00B056F1"/>
    <w:rsid w:val="00B104AD"/>
    <w:rsid w:val="00B14E46"/>
    <w:rsid w:val="00B15963"/>
    <w:rsid w:val="00B203AD"/>
    <w:rsid w:val="00B223E1"/>
    <w:rsid w:val="00B244D8"/>
    <w:rsid w:val="00B34932"/>
    <w:rsid w:val="00B45C26"/>
    <w:rsid w:val="00B4642E"/>
    <w:rsid w:val="00B468FB"/>
    <w:rsid w:val="00B47B49"/>
    <w:rsid w:val="00B60869"/>
    <w:rsid w:val="00B60FFA"/>
    <w:rsid w:val="00B632D5"/>
    <w:rsid w:val="00B643C9"/>
    <w:rsid w:val="00B64A6A"/>
    <w:rsid w:val="00B701C6"/>
    <w:rsid w:val="00B76BAC"/>
    <w:rsid w:val="00B858C2"/>
    <w:rsid w:val="00B85FA8"/>
    <w:rsid w:val="00B8602F"/>
    <w:rsid w:val="00B8627D"/>
    <w:rsid w:val="00B87074"/>
    <w:rsid w:val="00B93462"/>
    <w:rsid w:val="00B937BB"/>
    <w:rsid w:val="00B961C4"/>
    <w:rsid w:val="00BA4892"/>
    <w:rsid w:val="00BB2A7D"/>
    <w:rsid w:val="00BC0A98"/>
    <w:rsid w:val="00BC12BD"/>
    <w:rsid w:val="00BC47C0"/>
    <w:rsid w:val="00BC7828"/>
    <w:rsid w:val="00BD75B0"/>
    <w:rsid w:val="00BE6334"/>
    <w:rsid w:val="00BF6BB9"/>
    <w:rsid w:val="00C004EC"/>
    <w:rsid w:val="00C02951"/>
    <w:rsid w:val="00C05793"/>
    <w:rsid w:val="00C12E9E"/>
    <w:rsid w:val="00C131E1"/>
    <w:rsid w:val="00C20EC4"/>
    <w:rsid w:val="00C23C07"/>
    <w:rsid w:val="00C268AB"/>
    <w:rsid w:val="00C26B78"/>
    <w:rsid w:val="00C27286"/>
    <w:rsid w:val="00C27616"/>
    <w:rsid w:val="00C30CF2"/>
    <w:rsid w:val="00C37B3D"/>
    <w:rsid w:val="00C40096"/>
    <w:rsid w:val="00C42D0F"/>
    <w:rsid w:val="00C42EA6"/>
    <w:rsid w:val="00C46526"/>
    <w:rsid w:val="00C51C68"/>
    <w:rsid w:val="00C6039E"/>
    <w:rsid w:val="00C6114C"/>
    <w:rsid w:val="00C707EE"/>
    <w:rsid w:val="00C71268"/>
    <w:rsid w:val="00C72765"/>
    <w:rsid w:val="00C73EBF"/>
    <w:rsid w:val="00C84562"/>
    <w:rsid w:val="00C84609"/>
    <w:rsid w:val="00C859AB"/>
    <w:rsid w:val="00C87777"/>
    <w:rsid w:val="00C94DFB"/>
    <w:rsid w:val="00C95FE6"/>
    <w:rsid w:val="00CA0833"/>
    <w:rsid w:val="00CB13F3"/>
    <w:rsid w:val="00CB1856"/>
    <w:rsid w:val="00CC184C"/>
    <w:rsid w:val="00CC3726"/>
    <w:rsid w:val="00CD1A6E"/>
    <w:rsid w:val="00CD6C62"/>
    <w:rsid w:val="00CD736C"/>
    <w:rsid w:val="00CD7DDA"/>
    <w:rsid w:val="00CE0E4B"/>
    <w:rsid w:val="00CE1E84"/>
    <w:rsid w:val="00CE3430"/>
    <w:rsid w:val="00CE38EB"/>
    <w:rsid w:val="00CF13E4"/>
    <w:rsid w:val="00CF1503"/>
    <w:rsid w:val="00CF26BC"/>
    <w:rsid w:val="00D028E3"/>
    <w:rsid w:val="00D143B8"/>
    <w:rsid w:val="00D17048"/>
    <w:rsid w:val="00D202B0"/>
    <w:rsid w:val="00D22902"/>
    <w:rsid w:val="00D27C8D"/>
    <w:rsid w:val="00D36A8F"/>
    <w:rsid w:val="00D36E0A"/>
    <w:rsid w:val="00D45305"/>
    <w:rsid w:val="00D45648"/>
    <w:rsid w:val="00D520E9"/>
    <w:rsid w:val="00D55BB8"/>
    <w:rsid w:val="00D565AC"/>
    <w:rsid w:val="00D565BD"/>
    <w:rsid w:val="00D63BD3"/>
    <w:rsid w:val="00D65E45"/>
    <w:rsid w:val="00D663C0"/>
    <w:rsid w:val="00D66A06"/>
    <w:rsid w:val="00D74C3E"/>
    <w:rsid w:val="00D76161"/>
    <w:rsid w:val="00D7683A"/>
    <w:rsid w:val="00D81E76"/>
    <w:rsid w:val="00D8361E"/>
    <w:rsid w:val="00D85BDA"/>
    <w:rsid w:val="00D93945"/>
    <w:rsid w:val="00D93F2B"/>
    <w:rsid w:val="00D962E1"/>
    <w:rsid w:val="00D97372"/>
    <w:rsid w:val="00D97AC2"/>
    <w:rsid w:val="00D97BB0"/>
    <w:rsid w:val="00DA2000"/>
    <w:rsid w:val="00DB0D41"/>
    <w:rsid w:val="00DB21F3"/>
    <w:rsid w:val="00DB31FD"/>
    <w:rsid w:val="00DB3C06"/>
    <w:rsid w:val="00DC0BE0"/>
    <w:rsid w:val="00DC7891"/>
    <w:rsid w:val="00DD422E"/>
    <w:rsid w:val="00DD5123"/>
    <w:rsid w:val="00DD6FEA"/>
    <w:rsid w:val="00DE1AE5"/>
    <w:rsid w:val="00DE4AE3"/>
    <w:rsid w:val="00DE4C44"/>
    <w:rsid w:val="00DE7DF1"/>
    <w:rsid w:val="00DF02B9"/>
    <w:rsid w:val="00DF5170"/>
    <w:rsid w:val="00E01461"/>
    <w:rsid w:val="00E06D9D"/>
    <w:rsid w:val="00E25DE7"/>
    <w:rsid w:val="00E27198"/>
    <w:rsid w:val="00E33415"/>
    <w:rsid w:val="00E4335A"/>
    <w:rsid w:val="00E50AC5"/>
    <w:rsid w:val="00E522FA"/>
    <w:rsid w:val="00E52568"/>
    <w:rsid w:val="00E607B0"/>
    <w:rsid w:val="00E83398"/>
    <w:rsid w:val="00E859F2"/>
    <w:rsid w:val="00E85F7C"/>
    <w:rsid w:val="00E869A5"/>
    <w:rsid w:val="00E93588"/>
    <w:rsid w:val="00E97BC3"/>
    <w:rsid w:val="00EA5E20"/>
    <w:rsid w:val="00EB3095"/>
    <w:rsid w:val="00EC0B86"/>
    <w:rsid w:val="00EC35CF"/>
    <w:rsid w:val="00EC6755"/>
    <w:rsid w:val="00ED17AC"/>
    <w:rsid w:val="00EE1992"/>
    <w:rsid w:val="00EE24D7"/>
    <w:rsid w:val="00EE4045"/>
    <w:rsid w:val="00EE694A"/>
    <w:rsid w:val="00EF2B79"/>
    <w:rsid w:val="00EF5236"/>
    <w:rsid w:val="00EF5492"/>
    <w:rsid w:val="00F00721"/>
    <w:rsid w:val="00F036EE"/>
    <w:rsid w:val="00F04860"/>
    <w:rsid w:val="00F07249"/>
    <w:rsid w:val="00F10629"/>
    <w:rsid w:val="00F142AF"/>
    <w:rsid w:val="00F20E25"/>
    <w:rsid w:val="00F22CC4"/>
    <w:rsid w:val="00F376D8"/>
    <w:rsid w:val="00F433C5"/>
    <w:rsid w:val="00F439BD"/>
    <w:rsid w:val="00F43E2A"/>
    <w:rsid w:val="00F46BA4"/>
    <w:rsid w:val="00F47E95"/>
    <w:rsid w:val="00F5127C"/>
    <w:rsid w:val="00F53507"/>
    <w:rsid w:val="00F5355D"/>
    <w:rsid w:val="00F53AA8"/>
    <w:rsid w:val="00F563C0"/>
    <w:rsid w:val="00F5794E"/>
    <w:rsid w:val="00F57D3D"/>
    <w:rsid w:val="00F72BD9"/>
    <w:rsid w:val="00F74737"/>
    <w:rsid w:val="00F83C8B"/>
    <w:rsid w:val="00F94FDA"/>
    <w:rsid w:val="00F96165"/>
    <w:rsid w:val="00F97D3B"/>
    <w:rsid w:val="00FA256E"/>
    <w:rsid w:val="00FA66D3"/>
    <w:rsid w:val="00FB351B"/>
    <w:rsid w:val="00FC2DF1"/>
    <w:rsid w:val="00FD22B2"/>
    <w:rsid w:val="00FD23BB"/>
    <w:rsid w:val="00FD4093"/>
    <w:rsid w:val="00FD607E"/>
    <w:rsid w:val="00FD7994"/>
    <w:rsid w:val="00FE1E59"/>
    <w:rsid w:val="00FE3932"/>
    <w:rsid w:val="00FE689B"/>
    <w:rsid w:val="00FE7E83"/>
    <w:rsid w:val="00FF18C6"/>
    <w:rsid w:val="00FF285D"/>
    <w:rsid w:val="00FF3E78"/>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B491E1-5A34-43C5-9B95-B3770096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 w:type="paragraph" w:customStyle="1" w:styleId="Default">
    <w:name w:val="Default"/>
    <w:basedOn w:val="a"/>
    <w:rsid w:val="009F7008"/>
    <w:pPr>
      <w:autoSpaceDE w:val="0"/>
      <w:autoSpaceDN w:val="0"/>
    </w:pPr>
    <w:rPr>
      <w:rFonts w:eastAsia="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937252499">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356496023">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546914067">
      <w:bodyDiv w:val="1"/>
      <w:marLeft w:val="0"/>
      <w:marRight w:val="0"/>
      <w:marTop w:val="0"/>
      <w:marBottom w:val="0"/>
      <w:divBdr>
        <w:top w:val="none" w:sz="0" w:space="0" w:color="auto"/>
        <w:left w:val="none" w:sz="0" w:space="0" w:color="auto"/>
        <w:bottom w:val="none" w:sz="0" w:space="0" w:color="auto"/>
        <w:right w:val="none" w:sz="0" w:space="0" w:color="auto"/>
      </w:divBdr>
    </w:div>
    <w:div w:id="1689597097">
      <w:bodyDiv w:val="1"/>
      <w:marLeft w:val="0"/>
      <w:marRight w:val="0"/>
      <w:marTop w:val="0"/>
      <w:marBottom w:val="0"/>
      <w:divBdr>
        <w:top w:val="none" w:sz="0" w:space="0" w:color="auto"/>
        <w:left w:val="none" w:sz="0" w:space="0" w:color="auto"/>
        <w:bottom w:val="none" w:sz="0" w:space="0" w:color="auto"/>
        <w:right w:val="none" w:sz="0" w:space="0" w:color="auto"/>
      </w:divBdr>
    </w:div>
    <w:div w:id="1879316914">
      <w:bodyDiv w:val="1"/>
      <w:marLeft w:val="0"/>
      <w:marRight w:val="0"/>
      <w:marTop w:val="0"/>
      <w:marBottom w:val="0"/>
      <w:divBdr>
        <w:top w:val="none" w:sz="0" w:space="0" w:color="auto"/>
        <w:left w:val="none" w:sz="0" w:space="0" w:color="auto"/>
        <w:bottom w:val="none" w:sz="0" w:space="0" w:color="auto"/>
        <w:right w:val="none" w:sz="0" w:space="0" w:color="auto"/>
      </w:divBdr>
    </w:div>
    <w:div w:id="1924992625">
      <w:bodyDiv w:val="1"/>
      <w:marLeft w:val="0"/>
      <w:marRight w:val="0"/>
      <w:marTop w:val="0"/>
      <w:marBottom w:val="0"/>
      <w:divBdr>
        <w:top w:val="none" w:sz="0" w:space="0" w:color="auto"/>
        <w:left w:val="none" w:sz="0" w:space="0" w:color="auto"/>
        <w:bottom w:val="none" w:sz="0" w:space="0" w:color="auto"/>
        <w:right w:val="none" w:sz="0" w:space="0" w:color="auto"/>
      </w:divBdr>
    </w:div>
    <w:div w:id="1928339364">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ru" TargetMode="External"/><Relationship Id="rId5" Type="http://schemas.openxmlformats.org/officeDocument/2006/relationships/webSettings" Target="webSettings.xml"/><Relationship Id="rId10" Type="http://schemas.openxmlformats.org/officeDocument/2006/relationships/hyperlink" Target="http://www.lsrrealestate-m.ru" TargetMode="External"/><Relationship Id="rId4" Type="http://schemas.openxmlformats.org/officeDocument/2006/relationships/settings" Target="settings.xml"/><Relationship Id="rId9" Type="http://schemas.openxmlformats.org/officeDocument/2006/relationships/hyperlink" Target="http://www.lsrrealestate-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9DED-8F97-44DA-B03A-53111E36E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6917</Words>
  <Characters>39429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46254</CharactersWithSpaces>
  <SharedDoc>false</SharedDoc>
  <HLinks>
    <vt:vector size="12" baseType="variant">
      <vt:variant>
        <vt:i4>8060963</vt:i4>
      </vt:variant>
      <vt:variant>
        <vt:i4>3</vt:i4>
      </vt:variant>
      <vt:variant>
        <vt:i4>0</vt:i4>
      </vt:variant>
      <vt:variant>
        <vt:i4>5</vt:i4>
      </vt:variant>
      <vt:variant>
        <vt:lpwstr>http://www.lsrrealestate-m.ru/</vt:lpwstr>
      </vt:variant>
      <vt:variant>
        <vt:lpwstr/>
      </vt:variant>
      <vt:variant>
        <vt:i4>8060963</vt:i4>
      </vt:variant>
      <vt:variant>
        <vt:i4>0</vt:i4>
      </vt:variant>
      <vt:variant>
        <vt:i4>0</vt:i4>
      </vt:variant>
      <vt:variant>
        <vt:i4>5</vt:i4>
      </vt:variant>
      <vt:variant>
        <vt:lpwstr>http://www.lsrrealestate-m.ru/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Доценко Виктор Андреевич</cp:lastModifiedBy>
  <cp:revision>29</cp:revision>
  <cp:lastPrinted>2017-07-04T13:09:00Z</cp:lastPrinted>
  <dcterms:created xsi:type="dcterms:W3CDTF">2017-01-31T10:35:00Z</dcterms:created>
  <dcterms:modified xsi:type="dcterms:W3CDTF">2019-02-12T10:33:00Z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